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ED" w:rsidRDefault="00714F6D" w:rsidP="00262621">
      <w:pPr>
        <w:ind w:left="567" w:hanging="567"/>
        <w:jc w:val="center"/>
        <w:rPr>
          <w:b/>
          <w:sz w:val="28"/>
          <w:szCs w:val="28"/>
        </w:rPr>
      </w:pPr>
      <w:r w:rsidRPr="00714F6D">
        <w:rPr>
          <w:b/>
          <w:sz w:val="28"/>
          <w:szCs w:val="28"/>
        </w:rPr>
        <w:t xml:space="preserve">Вопросы к экзамену </w:t>
      </w:r>
    </w:p>
    <w:p w:rsidR="00111CED" w:rsidRDefault="00111CED" w:rsidP="00262621">
      <w:pPr>
        <w:ind w:left="567" w:hanging="567"/>
        <w:jc w:val="center"/>
        <w:rPr>
          <w:b/>
          <w:bCs/>
          <w:sz w:val="28"/>
          <w:szCs w:val="28"/>
        </w:rPr>
      </w:pPr>
      <w:r w:rsidRPr="000E284C">
        <w:rPr>
          <w:b/>
          <w:bCs/>
          <w:sz w:val="28"/>
          <w:szCs w:val="28"/>
        </w:rPr>
        <w:t>по дисциплине «Микробиология пищевых производств» для студентов</w:t>
      </w:r>
      <w:r>
        <w:rPr>
          <w:b/>
          <w:bCs/>
          <w:sz w:val="28"/>
          <w:szCs w:val="28"/>
        </w:rPr>
        <w:t xml:space="preserve"> 2 курса ИТФ</w:t>
      </w:r>
      <w:r w:rsidRPr="000E284C">
        <w:rPr>
          <w:b/>
          <w:bCs/>
          <w:sz w:val="28"/>
          <w:szCs w:val="28"/>
        </w:rPr>
        <w:t xml:space="preserve"> специальности 1-49 01 </w:t>
      </w:r>
      <w:proofErr w:type="spellStart"/>
      <w:r w:rsidRPr="000E284C">
        <w:rPr>
          <w:b/>
          <w:bCs/>
          <w:sz w:val="28"/>
          <w:szCs w:val="28"/>
        </w:rPr>
        <w:t>01</w:t>
      </w:r>
      <w:proofErr w:type="spellEnd"/>
      <w:r w:rsidRPr="000E284C">
        <w:rPr>
          <w:b/>
          <w:bCs/>
          <w:sz w:val="28"/>
          <w:szCs w:val="28"/>
        </w:rPr>
        <w:t xml:space="preserve"> - «Технология хранения и переработки пищевого растительного сырья», специализация 1-49 01 </w:t>
      </w:r>
      <w:proofErr w:type="spellStart"/>
      <w:r w:rsidRPr="000E284C">
        <w:rPr>
          <w:b/>
          <w:bCs/>
          <w:sz w:val="28"/>
          <w:szCs w:val="28"/>
        </w:rPr>
        <w:t>01</w:t>
      </w:r>
      <w:proofErr w:type="spellEnd"/>
      <w:r w:rsidRPr="000E284C">
        <w:rPr>
          <w:b/>
          <w:bCs/>
          <w:sz w:val="28"/>
          <w:szCs w:val="28"/>
        </w:rPr>
        <w:t xml:space="preserve"> </w:t>
      </w:r>
      <w:proofErr w:type="spellStart"/>
      <w:r w:rsidRPr="000E284C">
        <w:rPr>
          <w:b/>
          <w:bCs/>
          <w:sz w:val="28"/>
          <w:szCs w:val="28"/>
        </w:rPr>
        <w:t>01</w:t>
      </w:r>
      <w:proofErr w:type="spellEnd"/>
      <w:r w:rsidRPr="000E284C">
        <w:rPr>
          <w:b/>
          <w:bCs/>
          <w:sz w:val="28"/>
          <w:szCs w:val="28"/>
        </w:rPr>
        <w:t xml:space="preserve"> - «Технология хранения и переработки зерна»</w:t>
      </w:r>
    </w:p>
    <w:p w:rsidR="00714F6D" w:rsidRPr="00714F6D" w:rsidRDefault="00714F6D" w:rsidP="00262621">
      <w:pPr>
        <w:shd w:val="clear" w:color="auto" w:fill="FFFFFF"/>
        <w:ind w:left="567" w:hanging="567"/>
        <w:jc w:val="center"/>
        <w:rPr>
          <w:b/>
          <w:sz w:val="28"/>
          <w:szCs w:val="28"/>
        </w:rPr>
      </w:pP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Предмет, цель и задачи курса микробиологии. Понятие о микроорганизмах.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Микроорганизмы – возбудители болезней животных и человека. Микроорганизмы – возбудители порчи пищевых продуктов.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Отраслевые направления микробиологии. Значение микробиологии в системе подготовки специалистов.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Краткая история развития микробиологии.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 xml:space="preserve">Положение микроорганизмов в природе. Прокариоты и эукариоты. Основные отличия </w:t>
      </w:r>
      <w:proofErr w:type="spellStart"/>
      <w:r w:rsidRPr="008529F2">
        <w:rPr>
          <w:sz w:val="28"/>
          <w:szCs w:val="28"/>
        </w:rPr>
        <w:t>эукариотической</w:t>
      </w:r>
      <w:proofErr w:type="spellEnd"/>
      <w:r w:rsidRPr="008529F2">
        <w:rPr>
          <w:sz w:val="28"/>
          <w:szCs w:val="28"/>
        </w:rPr>
        <w:t xml:space="preserve"> и </w:t>
      </w:r>
      <w:proofErr w:type="spellStart"/>
      <w:r w:rsidRPr="008529F2">
        <w:rPr>
          <w:sz w:val="28"/>
          <w:szCs w:val="28"/>
        </w:rPr>
        <w:t>прокариотиче</w:t>
      </w:r>
      <w:r w:rsidRPr="008529F2">
        <w:rPr>
          <w:spacing w:val="-1"/>
          <w:sz w:val="28"/>
          <w:szCs w:val="28"/>
        </w:rPr>
        <w:t>ской</w:t>
      </w:r>
      <w:proofErr w:type="spellEnd"/>
      <w:r w:rsidRPr="008529F2">
        <w:rPr>
          <w:spacing w:val="-1"/>
          <w:sz w:val="28"/>
          <w:szCs w:val="28"/>
        </w:rPr>
        <w:t xml:space="preserve"> клеток.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pacing w:val="-1"/>
          <w:sz w:val="28"/>
          <w:szCs w:val="28"/>
        </w:rPr>
        <w:t>Принципы классификации (таксономии) микроорганизмов. Бинарная номенклатура микроорганизмов.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pacing w:val="-1"/>
          <w:sz w:val="28"/>
          <w:szCs w:val="28"/>
        </w:rPr>
        <w:t xml:space="preserve"> Таксономические категории. Вид как основная таксономическая единица.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pacing w:val="-1"/>
          <w:sz w:val="28"/>
          <w:szCs w:val="28"/>
        </w:rPr>
        <w:t xml:space="preserve"> </w:t>
      </w:r>
      <w:r w:rsidRPr="008529F2">
        <w:rPr>
          <w:sz w:val="28"/>
          <w:szCs w:val="28"/>
        </w:rPr>
        <w:t>Понятие о культуре, клоне, штамме микроорганиз</w:t>
      </w:r>
      <w:r w:rsidRPr="008529F2">
        <w:rPr>
          <w:sz w:val="28"/>
          <w:szCs w:val="28"/>
        </w:rPr>
        <w:softHyphen/>
        <w:t>мов.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z w:val="28"/>
          <w:szCs w:val="28"/>
        </w:rPr>
        <w:t xml:space="preserve"> Номенклатура и идентификация микроорганизмов. 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z w:val="28"/>
          <w:szCs w:val="28"/>
        </w:rPr>
        <w:t xml:space="preserve">Принципы современной классификации бактерий по </w:t>
      </w:r>
      <w:proofErr w:type="spellStart"/>
      <w:r w:rsidRPr="008529F2">
        <w:rPr>
          <w:sz w:val="28"/>
          <w:szCs w:val="28"/>
        </w:rPr>
        <w:t>Берджи</w:t>
      </w:r>
      <w:proofErr w:type="spellEnd"/>
      <w:r w:rsidRPr="008529F2">
        <w:rPr>
          <w:sz w:val="28"/>
          <w:szCs w:val="28"/>
        </w:rPr>
        <w:t>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30"/>
        </w:tabs>
        <w:ind w:left="567" w:hanging="567"/>
        <w:jc w:val="both"/>
        <w:rPr>
          <w:sz w:val="28"/>
          <w:szCs w:val="28"/>
        </w:rPr>
      </w:pPr>
      <w:proofErr w:type="spellStart"/>
      <w:r w:rsidRPr="008529F2">
        <w:rPr>
          <w:sz w:val="28"/>
          <w:szCs w:val="28"/>
        </w:rPr>
        <w:t>Прокариотные</w:t>
      </w:r>
      <w:proofErr w:type="spellEnd"/>
      <w:r w:rsidRPr="008529F2">
        <w:rPr>
          <w:sz w:val="28"/>
          <w:szCs w:val="28"/>
        </w:rPr>
        <w:t xml:space="preserve"> микроорганизмы. </w:t>
      </w:r>
      <w:r w:rsidRPr="008529F2">
        <w:rPr>
          <w:sz w:val="28"/>
          <w:szCs w:val="28"/>
        </w:rPr>
        <w:tab/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Бактерии, форма и размеры клеток.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 Строение бактериальной клетки. 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Клеточная стенка грамположительных и грамотрицательных бактерий. 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Принципы выявления поверхностных структур, кислотоустойчивости и спор у бактерий.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 Сложные методы окраски – по Грамму, </w:t>
      </w:r>
      <w:proofErr w:type="spellStart"/>
      <w:r w:rsidRPr="008529F2">
        <w:rPr>
          <w:sz w:val="28"/>
          <w:szCs w:val="28"/>
        </w:rPr>
        <w:t>Циль-Нильсену</w:t>
      </w:r>
      <w:proofErr w:type="spellEnd"/>
      <w:r w:rsidRPr="008529F2">
        <w:rPr>
          <w:sz w:val="28"/>
          <w:szCs w:val="28"/>
        </w:rPr>
        <w:t xml:space="preserve">, </w:t>
      </w:r>
      <w:proofErr w:type="spellStart"/>
      <w:r w:rsidRPr="008529F2">
        <w:rPr>
          <w:sz w:val="28"/>
          <w:szCs w:val="28"/>
        </w:rPr>
        <w:t>Ольту</w:t>
      </w:r>
      <w:proofErr w:type="spellEnd"/>
      <w:r w:rsidRPr="008529F2">
        <w:rPr>
          <w:sz w:val="28"/>
          <w:szCs w:val="28"/>
        </w:rPr>
        <w:t xml:space="preserve">, </w:t>
      </w:r>
      <w:proofErr w:type="spellStart"/>
      <w:r w:rsidRPr="008529F2">
        <w:rPr>
          <w:sz w:val="28"/>
          <w:szCs w:val="28"/>
        </w:rPr>
        <w:t>Михину</w:t>
      </w:r>
      <w:proofErr w:type="spellEnd"/>
      <w:r w:rsidRPr="008529F2">
        <w:rPr>
          <w:sz w:val="28"/>
          <w:szCs w:val="28"/>
        </w:rPr>
        <w:t xml:space="preserve">, </w:t>
      </w:r>
      <w:proofErr w:type="spellStart"/>
      <w:r w:rsidRPr="008529F2">
        <w:rPr>
          <w:sz w:val="28"/>
          <w:szCs w:val="28"/>
        </w:rPr>
        <w:t>Романовскому-Гимзе</w:t>
      </w:r>
      <w:proofErr w:type="spellEnd"/>
      <w:r w:rsidRPr="008529F2">
        <w:rPr>
          <w:sz w:val="28"/>
          <w:szCs w:val="28"/>
        </w:rPr>
        <w:t xml:space="preserve">.  Размножение бактерий. 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Подвижность и органы движения бактерий.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Особенности морфологии и структуры актиномицетов, </w:t>
      </w:r>
      <w:proofErr w:type="spellStart"/>
      <w:r w:rsidRPr="008529F2">
        <w:rPr>
          <w:sz w:val="28"/>
          <w:szCs w:val="28"/>
        </w:rPr>
        <w:t>микоплазм</w:t>
      </w:r>
      <w:proofErr w:type="spellEnd"/>
      <w:r w:rsidRPr="008529F2">
        <w:rPr>
          <w:sz w:val="28"/>
          <w:szCs w:val="28"/>
        </w:rPr>
        <w:t xml:space="preserve">, риккетсий, </w:t>
      </w:r>
      <w:proofErr w:type="spellStart"/>
      <w:r w:rsidRPr="008529F2">
        <w:rPr>
          <w:sz w:val="28"/>
          <w:szCs w:val="28"/>
        </w:rPr>
        <w:t>хламидий</w:t>
      </w:r>
      <w:proofErr w:type="spellEnd"/>
      <w:r w:rsidRPr="008529F2">
        <w:rPr>
          <w:sz w:val="28"/>
          <w:szCs w:val="28"/>
        </w:rPr>
        <w:t xml:space="preserve">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8529F2">
        <w:rPr>
          <w:sz w:val="28"/>
          <w:szCs w:val="28"/>
        </w:rPr>
        <w:t>Эукариотические</w:t>
      </w:r>
      <w:proofErr w:type="spellEnd"/>
      <w:r w:rsidRPr="008529F2">
        <w:rPr>
          <w:sz w:val="28"/>
          <w:szCs w:val="28"/>
        </w:rPr>
        <w:t xml:space="preserve"> микроорганизмы.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Грибы, их строение, способы размножения. Классификация грибов. 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Грибы – возбудители порчи пищевых продуктов.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Дрожжи, строение, размножение. Использование дрожжей в пищевой промышленности.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Вирусы, их величина, особенности строения и свойства, размножение.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 Вирусы микроорганизмов (фаги). Вирулентные и умеренные фаги.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Взаимодействие вирусов и фагов с клеткой хозяина. Практическое применение вирусов и фагов.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Химический состав </w:t>
      </w:r>
      <w:proofErr w:type="spellStart"/>
      <w:r w:rsidRPr="008529F2">
        <w:rPr>
          <w:sz w:val="28"/>
          <w:szCs w:val="28"/>
        </w:rPr>
        <w:t>прокариотной</w:t>
      </w:r>
      <w:proofErr w:type="spellEnd"/>
      <w:r w:rsidRPr="008529F2">
        <w:rPr>
          <w:sz w:val="28"/>
          <w:szCs w:val="28"/>
        </w:rPr>
        <w:t xml:space="preserve"> клетки.     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lastRenderedPageBreak/>
        <w:t>Питание</w:t>
      </w:r>
      <w:r w:rsidR="003D67CB" w:rsidRPr="003D67CB">
        <w:rPr>
          <w:sz w:val="28"/>
          <w:szCs w:val="28"/>
        </w:rPr>
        <w:t xml:space="preserve"> </w:t>
      </w:r>
      <w:r w:rsidRPr="008529F2">
        <w:rPr>
          <w:sz w:val="28"/>
          <w:szCs w:val="28"/>
        </w:rPr>
        <w:t>бактерий. Дифференциация микроорганизмов по способу питания на лит</w:t>
      </w:r>
      <w:proofErr w:type="gramStart"/>
      <w:r w:rsidRPr="008529F2">
        <w:rPr>
          <w:sz w:val="28"/>
          <w:szCs w:val="28"/>
        </w:rPr>
        <w:t>о-</w:t>
      </w:r>
      <w:proofErr w:type="gramEnd"/>
      <w:r w:rsidRPr="008529F2">
        <w:rPr>
          <w:sz w:val="28"/>
          <w:szCs w:val="28"/>
        </w:rPr>
        <w:t xml:space="preserve"> и </w:t>
      </w:r>
      <w:proofErr w:type="spellStart"/>
      <w:r w:rsidRPr="008529F2">
        <w:rPr>
          <w:sz w:val="28"/>
          <w:szCs w:val="28"/>
        </w:rPr>
        <w:t>органотрофы</w:t>
      </w:r>
      <w:proofErr w:type="spellEnd"/>
      <w:r w:rsidRPr="008529F2">
        <w:rPr>
          <w:sz w:val="28"/>
          <w:szCs w:val="28"/>
        </w:rPr>
        <w:t xml:space="preserve">, </w:t>
      </w:r>
      <w:proofErr w:type="spellStart"/>
      <w:r w:rsidRPr="008529F2">
        <w:rPr>
          <w:sz w:val="28"/>
          <w:szCs w:val="28"/>
        </w:rPr>
        <w:t>ауто</w:t>
      </w:r>
      <w:proofErr w:type="spellEnd"/>
      <w:r w:rsidRPr="008529F2">
        <w:rPr>
          <w:sz w:val="28"/>
          <w:szCs w:val="28"/>
        </w:rPr>
        <w:t>- и гетеротрофы (</w:t>
      </w:r>
      <w:proofErr w:type="spellStart"/>
      <w:r w:rsidRPr="008529F2">
        <w:rPr>
          <w:sz w:val="28"/>
          <w:szCs w:val="28"/>
        </w:rPr>
        <w:t>метатрофы</w:t>
      </w:r>
      <w:proofErr w:type="spellEnd"/>
      <w:r w:rsidRPr="008529F2">
        <w:rPr>
          <w:sz w:val="28"/>
          <w:szCs w:val="28"/>
        </w:rPr>
        <w:t xml:space="preserve">, или сапрофиты и </w:t>
      </w:r>
      <w:proofErr w:type="spellStart"/>
      <w:r w:rsidRPr="008529F2">
        <w:rPr>
          <w:sz w:val="28"/>
          <w:szCs w:val="28"/>
        </w:rPr>
        <w:t>паратрофы</w:t>
      </w:r>
      <w:proofErr w:type="spellEnd"/>
      <w:r w:rsidRPr="008529F2">
        <w:rPr>
          <w:sz w:val="28"/>
          <w:szCs w:val="28"/>
        </w:rPr>
        <w:t xml:space="preserve">, или паразиты).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>Метаболизм бактерий и его стороны: анаболизм (конструктивный обмен) и катаболизм (энергетический обмен).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 xml:space="preserve"> Источники, способы и механизмы поступления питательных веществ в микробную клетку.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 xml:space="preserve">Дыхание бактерий. Аэробное дыхание. Полное и неполное окисление. Анаэробное дыхание. Сущность процесса.  Брожение как одна из форм анаэробного метаболизма. 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pacing w:val="-1"/>
          <w:sz w:val="28"/>
          <w:szCs w:val="28"/>
        </w:rPr>
      </w:pPr>
      <w:r w:rsidRPr="006B6E6A">
        <w:rPr>
          <w:sz w:val="28"/>
          <w:szCs w:val="28"/>
        </w:rPr>
        <w:t>Ферменты</w:t>
      </w:r>
      <w:r w:rsidRPr="008529F2">
        <w:rPr>
          <w:sz w:val="28"/>
          <w:szCs w:val="28"/>
        </w:rPr>
        <w:t xml:space="preserve"> микроорганизмов, их свойства и классифи</w:t>
      </w:r>
      <w:r w:rsidRPr="008529F2">
        <w:rPr>
          <w:sz w:val="28"/>
          <w:szCs w:val="28"/>
        </w:rPr>
        <w:softHyphen/>
      </w:r>
      <w:r w:rsidRPr="008529F2">
        <w:rPr>
          <w:spacing w:val="-1"/>
          <w:sz w:val="28"/>
          <w:szCs w:val="28"/>
        </w:rPr>
        <w:t xml:space="preserve">кация. 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pacing w:val="-1"/>
          <w:sz w:val="28"/>
          <w:szCs w:val="28"/>
        </w:rPr>
        <w:t xml:space="preserve">Рост и размножение микроорганизмов. Понятия «рост», «размножение», «время генерации». </w:t>
      </w:r>
      <w:proofErr w:type="spellStart"/>
      <w:r w:rsidRPr="008529F2">
        <w:rPr>
          <w:spacing w:val="-1"/>
          <w:sz w:val="28"/>
          <w:szCs w:val="28"/>
        </w:rPr>
        <w:t>Фазность</w:t>
      </w:r>
      <w:proofErr w:type="spellEnd"/>
      <w:r w:rsidRPr="008529F2">
        <w:rPr>
          <w:spacing w:val="-1"/>
          <w:sz w:val="28"/>
          <w:szCs w:val="28"/>
        </w:rPr>
        <w:t xml:space="preserve"> размножения бактерий в культуре. 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pacing w:val="-1"/>
          <w:sz w:val="28"/>
          <w:szCs w:val="28"/>
        </w:rPr>
        <w:t xml:space="preserve">Способы размножения бактерий. 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pacing w:val="-1"/>
          <w:sz w:val="28"/>
          <w:szCs w:val="28"/>
        </w:rPr>
        <w:t>Питательные среды для культивирования микроорганизмов: назначение, классификация и требования к их изготовлению.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pacing w:val="-1"/>
          <w:sz w:val="28"/>
          <w:szCs w:val="28"/>
        </w:rPr>
        <w:t xml:space="preserve"> Методика посева и пересева микроорганизмов на плотные, жидкие и полужидкие питательные среды.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z w:val="28"/>
          <w:szCs w:val="28"/>
        </w:rPr>
        <w:t>Понятие о наследственности и изменчивости, материальные основы наслед</w:t>
      </w:r>
      <w:r w:rsidRPr="008529F2">
        <w:rPr>
          <w:sz w:val="28"/>
          <w:szCs w:val="28"/>
        </w:rPr>
        <w:softHyphen/>
        <w:t xml:space="preserve">ственности.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z w:val="28"/>
          <w:szCs w:val="28"/>
        </w:rPr>
        <w:t>Организация генетического аппарата у бактерий.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z w:val="28"/>
          <w:szCs w:val="28"/>
        </w:rPr>
        <w:t xml:space="preserve"> Структура ДНК и РНК.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z w:val="28"/>
          <w:szCs w:val="28"/>
        </w:rPr>
        <w:t xml:space="preserve">Хромосомные и </w:t>
      </w:r>
      <w:proofErr w:type="spellStart"/>
      <w:r w:rsidRPr="008529F2">
        <w:rPr>
          <w:sz w:val="28"/>
          <w:szCs w:val="28"/>
        </w:rPr>
        <w:t>внехромосомные</w:t>
      </w:r>
      <w:proofErr w:type="spellEnd"/>
      <w:r w:rsidRPr="008529F2">
        <w:rPr>
          <w:sz w:val="28"/>
          <w:szCs w:val="28"/>
        </w:rPr>
        <w:t xml:space="preserve"> генетические детерминанты наследственности.</w:t>
      </w:r>
    </w:p>
    <w:p w:rsidR="008529F2" w:rsidRPr="00992C5B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z w:val="28"/>
          <w:szCs w:val="28"/>
        </w:rPr>
        <w:t xml:space="preserve"> Генотип и фенотип. Генотипическая (мутации, трансформация, трансдукция, конъюгация) и фенотипическая (диссоциация, модификация) изменчивость. Практическое значение знаний о генетике микробов.</w:t>
      </w:r>
    </w:p>
    <w:p w:rsid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sz w:val="28"/>
          <w:szCs w:val="28"/>
        </w:rPr>
        <w:t xml:space="preserve">Микрофлора воды. </w:t>
      </w:r>
      <w:r w:rsidRPr="008529F2">
        <w:rPr>
          <w:rFonts w:eastAsia="TimesNewRomanPSMT"/>
          <w:sz w:val="28"/>
          <w:szCs w:val="28"/>
        </w:rPr>
        <w:t xml:space="preserve">Поверхностные, подземные и питьевые воды. </w:t>
      </w:r>
    </w:p>
    <w:p w:rsid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Зоны </w:t>
      </w:r>
      <w:proofErr w:type="spellStart"/>
      <w:r w:rsidRPr="008529F2">
        <w:rPr>
          <w:rFonts w:eastAsia="TimesNewRomanPSMT"/>
          <w:sz w:val="28"/>
          <w:szCs w:val="28"/>
        </w:rPr>
        <w:t>сапробности</w:t>
      </w:r>
      <w:proofErr w:type="spellEnd"/>
      <w:r w:rsidRPr="008529F2">
        <w:rPr>
          <w:rFonts w:eastAsia="TimesNewRomanPSMT"/>
          <w:sz w:val="28"/>
          <w:szCs w:val="28"/>
        </w:rPr>
        <w:t xml:space="preserve"> водоемов. </w:t>
      </w:r>
    </w:p>
    <w:p w:rsid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Процессы самоочищения рек. </w:t>
      </w:r>
    </w:p>
    <w:p w:rsid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Оценка питьевых вод по микробиологическим показателям. </w:t>
      </w:r>
    </w:p>
    <w:p w:rsid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Очистка питьевых вод.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Сточные воды и их биологическая очистка</w:t>
      </w:r>
      <w:r w:rsidRPr="008529F2">
        <w:rPr>
          <w:rFonts w:ascii="TimesNewRomanPSMT" w:eastAsia="TimesNewRomanPSMT" w:cs="TimesNewRomanPSMT" w:hint="eastAsia"/>
          <w:sz w:val="18"/>
          <w:szCs w:val="18"/>
        </w:rPr>
        <w:t>.</w:t>
      </w:r>
      <w:r w:rsidRPr="008529F2">
        <w:rPr>
          <w:rFonts w:ascii="TimesNewRomanPSMT" w:eastAsia="TimesNewRomanPSMT" w:cs="TimesNewRomanPSMT"/>
          <w:sz w:val="18"/>
          <w:szCs w:val="18"/>
        </w:rPr>
        <w:tab/>
      </w:r>
    </w:p>
    <w:p w:rsidR="008529F2" w:rsidRDefault="008529F2" w:rsidP="00262621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Микробиология воздуха. Количественный и качественный состав микрофлоры воздуха. </w:t>
      </w:r>
    </w:p>
    <w:p w:rsidR="008529F2" w:rsidRDefault="008529F2" w:rsidP="00262621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Санитарно-микробиологическое состояние атмосферного воздуха и воздуха помещений.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Микрофлора почвы. Микрофлора почвы и ее роль в загрязнении пищевых продуктов микроорганизмами.</w:t>
      </w:r>
    </w:p>
    <w:p w:rsidR="008529F2" w:rsidRDefault="008529F2" w:rsidP="00262621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proofErr w:type="gramStart"/>
      <w:r w:rsidRPr="008529F2">
        <w:rPr>
          <w:sz w:val="28"/>
          <w:szCs w:val="28"/>
        </w:rPr>
        <w:t xml:space="preserve">Влияние физических факторов и механизм их действия на микробы: температуры, высушивания, давления, электричества, ультразвука, лучистой энергии (видимого света, ультрафиолетовых, инфракрасных и рентгеновских лучей, лучей лазера и гамма-излучения), энергии </w:t>
      </w:r>
      <w:r w:rsidRPr="008529F2">
        <w:rPr>
          <w:sz w:val="28"/>
          <w:szCs w:val="28"/>
        </w:rPr>
        <w:lastRenderedPageBreak/>
        <w:t xml:space="preserve">электронов, магнитных полей, </w:t>
      </w:r>
      <w:proofErr w:type="spellStart"/>
      <w:r w:rsidRPr="008529F2">
        <w:rPr>
          <w:sz w:val="28"/>
          <w:szCs w:val="28"/>
        </w:rPr>
        <w:t>аэроионизации</w:t>
      </w:r>
      <w:proofErr w:type="spellEnd"/>
      <w:r w:rsidRPr="008529F2">
        <w:rPr>
          <w:sz w:val="28"/>
          <w:szCs w:val="28"/>
        </w:rPr>
        <w:t>, механического сотрясения.</w:t>
      </w:r>
      <w:proofErr w:type="gramEnd"/>
    </w:p>
    <w:p w:rsidR="008529F2" w:rsidRPr="008529F2" w:rsidRDefault="008529F2" w:rsidP="00262621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 Понятие о стерилизации, дезинфекции, асептике, антисептике. </w:t>
      </w:r>
    </w:p>
    <w:p w:rsidR="008529F2" w:rsidRDefault="008529F2" w:rsidP="00262621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Методы стерилизации.</w:t>
      </w:r>
    </w:p>
    <w:p w:rsidR="008529F2" w:rsidRDefault="008529F2" w:rsidP="00262621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 Влияние химических факторов и механизм их действия на микроорганизмы: молекулярного кислорода, кислотности среды и химических веществ. </w:t>
      </w:r>
    </w:p>
    <w:p w:rsidR="008529F2" w:rsidRDefault="008529F2" w:rsidP="00262621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Понятие о бактерицидном и бактериостатическом действии химических веществ на микроорганизмы.</w:t>
      </w:r>
    </w:p>
    <w:p w:rsidR="008529F2" w:rsidRDefault="008529F2" w:rsidP="00262621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 Влияние биологических факторов на микроорганизмы: антибиотиков, бактериофагов, </w:t>
      </w:r>
      <w:proofErr w:type="spellStart"/>
      <w:r w:rsidRPr="008529F2">
        <w:rPr>
          <w:sz w:val="28"/>
          <w:szCs w:val="28"/>
        </w:rPr>
        <w:t>бактериоцинов</w:t>
      </w:r>
      <w:proofErr w:type="spellEnd"/>
      <w:r w:rsidRPr="008529F2">
        <w:rPr>
          <w:sz w:val="28"/>
          <w:szCs w:val="28"/>
        </w:rPr>
        <w:t xml:space="preserve">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Механизм действия антибиотиков на микроорганизмы. </w:t>
      </w:r>
    </w:p>
    <w:p w:rsid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Превращение микроорганизмами азотсодержащих веществ. </w:t>
      </w:r>
    </w:p>
    <w:p w:rsid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Разложение белка.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 Значение гнилостных микроорганизмов в пищевой промышленности и в природе.</w:t>
      </w:r>
    </w:p>
    <w:p w:rsid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Процессы нитрификации и денитрификации.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 </w:t>
      </w:r>
      <w:proofErr w:type="spellStart"/>
      <w:r w:rsidRPr="008529F2">
        <w:rPr>
          <w:rFonts w:eastAsia="TimesNewRomanPSMT"/>
          <w:sz w:val="28"/>
          <w:szCs w:val="28"/>
        </w:rPr>
        <w:t>Азотфиксация</w:t>
      </w:r>
      <w:proofErr w:type="spellEnd"/>
      <w:r w:rsidRPr="008529F2">
        <w:rPr>
          <w:rFonts w:eastAsia="TimesNewRomanPSMT"/>
          <w:sz w:val="28"/>
          <w:szCs w:val="28"/>
        </w:rPr>
        <w:t>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Превращение </w:t>
      </w:r>
      <w:proofErr w:type="spellStart"/>
      <w:r w:rsidRPr="008529F2">
        <w:rPr>
          <w:rFonts w:eastAsia="TimesNewRomanPSMT"/>
          <w:sz w:val="28"/>
          <w:szCs w:val="28"/>
        </w:rPr>
        <w:t>безазотистых</w:t>
      </w:r>
      <w:proofErr w:type="spellEnd"/>
      <w:r w:rsidRPr="008529F2">
        <w:rPr>
          <w:rFonts w:eastAsia="TimesNewRomanPSMT"/>
          <w:sz w:val="28"/>
          <w:szCs w:val="28"/>
        </w:rPr>
        <w:t xml:space="preserve"> органических веществ. Анаэробные процессы.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Спиртовое брожение.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Промышленное использование спиртового брожения.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Молочнокислое брожение. Характеристика микроорганизмов. Практическое использование молочнокислого брожения.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proofErr w:type="spellStart"/>
      <w:r w:rsidRPr="008529F2">
        <w:rPr>
          <w:rFonts w:eastAsia="TimesNewRomanPSMT"/>
          <w:sz w:val="28"/>
          <w:szCs w:val="28"/>
        </w:rPr>
        <w:t>Пропионовокислое</w:t>
      </w:r>
      <w:proofErr w:type="spellEnd"/>
      <w:r w:rsidRPr="008529F2">
        <w:rPr>
          <w:rFonts w:eastAsia="TimesNewRomanPSMT"/>
          <w:sz w:val="28"/>
          <w:szCs w:val="28"/>
        </w:rPr>
        <w:t xml:space="preserve"> брожение. Микроорганизмы, вызывающие это брожение. Практическое значение: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proofErr w:type="spellStart"/>
      <w:r w:rsidRPr="008529F2">
        <w:rPr>
          <w:rFonts w:eastAsia="TimesNewRomanPSMT"/>
          <w:sz w:val="28"/>
          <w:szCs w:val="28"/>
        </w:rPr>
        <w:t>Маслянокислое</w:t>
      </w:r>
      <w:proofErr w:type="spellEnd"/>
      <w:r w:rsidRPr="008529F2">
        <w:rPr>
          <w:rFonts w:eastAsia="TimesNewRomanPSMT"/>
          <w:sz w:val="28"/>
          <w:szCs w:val="28"/>
        </w:rPr>
        <w:t xml:space="preserve"> брожение. Возбудители </w:t>
      </w:r>
      <w:proofErr w:type="spellStart"/>
      <w:r w:rsidRPr="008529F2">
        <w:rPr>
          <w:rFonts w:eastAsia="TimesNewRomanPSMT"/>
          <w:sz w:val="28"/>
          <w:szCs w:val="28"/>
        </w:rPr>
        <w:t>маслянокислого</w:t>
      </w:r>
      <w:proofErr w:type="spellEnd"/>
      <w:r w:rsidRPr="008529F2">
        <w:rPr>
          <w:rFonts w:eastAsia="TimesNewRomanPSMT"/>
          <w:sz w:val="28"/>
          <w:szCs w:val="28"/>
        </w:rPr>
        <w:t xml:space="preserve"> брожения. Практическое значение.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proofErr w:type="spellStart"/>
      <w:proofErr w:type="gramStart"/>
      <w:r w:rsidRPr="008529F2">
        <w:rPr>
          <w:rFonts w:eastAsia="TimesNewRomanPSMT"/>
          <w:sz w:val="28"/>
          <w:szCs w:val="28"/>
        </w:rPr>
        <w:t>Ацетоно-бутиловое</w:t>
      </w:r>
      <w:proofErr w:type="spellEnd"/>
      <w:proofErr w:type="gramEnd"/>
      <w:r w:rsidRPr="008529F2">
        <w:rPr>
          <w:rFonts w:eastAsia="TimesNewRomanPSMT"/>
          <w:sz w:val="28"/>
          <w:szCs w:val="28"/>
        </w:rPr>
        <w:t xml:space="preserve"> брожение. Возбудители. Использование </w:t>
      </w:r>
      <w:proofErr w:type="spellStart"/>
      <w:proofErr w:type="gramStart"/>
      <w:r w:rsidRPr="008529F2">
        <w:rPr>
          <w:rFonts w:eastAsia="TimesNewRomanPSMT"/>
          <w:sz w:val="28"/>
          <w:szCs w:val="28"/>
        </w:rPr>
        <w:t>ацетоно-бутиловых</w:t>
      </w:r>
      <w:proofErr w:type="spellEnd"/>
      <w:proofErr w:type="gramEnd"/>
      <w:r w:rsidRPr="008529F2">
        <w:rPr>
          <w:rFonts w:eastAsia="TimesNewRomanPSMT"/>
          <w:sz w:val="28"/>
          <w:szCs w:val="28"/>
        </w:rPr>
        <w:t xml:space="preserve"> бактерий в промышленности.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Аэробные процессы.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Уксуснокислое брожение. Возбудители брожения. Практическое значение этого брожения. Способы получения уксуса.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Разложение жиров и жирных кислот. Роль этих процессов в природе и пищевой промышленности.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 xml:space="preserve">Определение понятий «инфекция», «инфекционный процесс» и «инфекционная болезнь». </w:t>
      </w:r>
    </w:p>
    <w:p w:rsid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>Пути внедре</w:t>
      </w:r>
      <w:r w:rsidRPr="008529F2">
        <w:rPr>
          <w:sz w:val="28"/>
          <w:szCs w:val="28"/>
        </w:rPr>
        <w:softHyphen/>
      </w:r>
      <w:r w:rsidRPr="008529F2">
        <w:rPr>
          <w:spacing w:val="-1"/>
          <w:sz w:val="28"/>
          <w:szCs w:val="28"/>
        </w:rPr>
        <w:t xml:space="preserve">ния, распространения и локализации микроорганизмов и их токсинов в организме.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>Периоды инфекционного процесса: инкубационный период; продромаль</w:t>
      </w:r>
      <w:r w:rsidRPr="008529F2">
        <w:rPr>
          <w:sz w:val="28"/>
          <w:szCs w:val="28"/>
        </w:rPr>
        <w:softHyphen/>
        <w:t xml:space="preserve">ный, </w:t>
      </w:r>
      <w:r w:rsidRPr="008529F2">
        <w:rPr>
          <w:spacing w:val="-1"/>
          <w:sz w:val="28"/>
          <w:szCs w:val="28"/>
        </w:rPr>
        <w:t>развития основных клинических признаков; период угасания болезни и ее</w:t>
      </w:r>
      <w:r w:rsidRPr="008529F2">
        <w:rPr>
          <w:b/>
          <w:bCs/>
          <w:spacing w:val="-1"/>
          <w:sz w:val="28"/>
          <w:szCs w:val="28"/>
        </w:rPr>
        <w:t xml:space="preserve"> </w:t>
      </w:r>
      <w:r w:rsidRPr="008529F2">
        <w:rPr>
          <w:sz w:val="28"/>
          <w:szCs w:val="28"/>
        </w:rPr>
        <w:t xml:space="preserve">исходы: реконвалесценция, летальный исход, </w:t>
      </w:r>
      <w:proofErr w:type="spellStart"/>
      <w:r w:rsidRPr="008529F2">
        <w:rPr>
          <w:sz w:val="28"/>
          <w:szCs w:val="28"/>
        </w:rPr>
        <w:t>микробоносительство</w:t>
      </w:r>
      <w:proofErr w:type="spellEnd"/>
      <w:r w:rsidRPr="008529F2">
        <w:rPr>
          <w:sz w:val="28"/>
          <w:szCs w:val="28"/>
        </w:rPr>
        <w:t>.</w:t>
      </w:r>
    </w:p>
    <w:p w:rsid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 xml:space="preserve"> Виды ин</w:t>
      </w:r>
      <w:r w:rsidRPr="008529F2">
        <w:rPr>
          <w:sz w:val="28"/>
          <w:szCs w:val="28"/>
        </w:rPr>
        <w:softHyphen/>
      </w:r>
      <w:r w:rsidRPr="008529F2">
        <w:rPr>
          <w:spacing w:val="-1"/>
          <w:sz w:val="28"/>
          <w:szCs w:val="28"/>
        </w:rPr>
        <w:t>фекций.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pacing w:val="-1"/>
          <w:sz w:val="28"/>
          <w:szCs w:val="28"/>
        </w:rPr>
      </w:pPr>
      <w:r w:rsidRPr="008529F2">
        <w:rPr>
          <w:spacing w:val="-1"/>
          <w:sz w:val="28"/>
          <w:szCs w:val="28"/>
        </w:rPr>
        <w:lastRenderedPageBreak/>
        <w:t xml:space="preserve"> </w:t>
      </w:r>
      <w:r w:rsidRPr="008529F2">
        <w:rPr>
          <w:sz w:val="28"/>
          <w:szCs w:val="28"/>
        </w:rPr>
        <w:t xml:space="preserve">Роль иммунобиологического состояния </w:t>
      </w:r>
      <w:proofErr w:type="spellStart"/>
      <w:r w:rsidRPr="008529F2">
        <w:rPr>
          <w:sz w:val="28"/>
          <w:szCs w:val="28"/>
        </w:rPr>
        <w:t>макроорганизма</w:t>
      </w:r>
      <w:proofErr w:type="spellEnd"/>
      <w:r w:rsidRPr="008529F2">
        <w:rPr>
          <w:sz w:val="28"/>
          <w:szCs w:val="28"/>
        </w:rPr>
        <w:t xml:space="preserve"> и условий внешней среды.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z w:val="28"/>
          <w:szCs w:val="28"/>
        </w:rPr>
        <w:t xml:space="preserve">Определение понятия «иммунитет». </w:t>
      </w:r>
      <w:r w:rsidR="003D67CB" w:rsidRPr="008529F2">
        <w:rPr>
          <w:sz w:val="28"/>
          <w:szCs w:val="28"/>
        </w:rPr>
        <w:t xml:space="preserve">Виды иммунитета. </w:t>
      </w:r>
    </w:p>
    <w:p w:rsidR="00714F6D" w:rsidRPr="00714F6D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z w:val="28"/>
          <w:szCs w:val="28"/>
        </w:rPr>
        <w:t>Иммунная система и ее функции.</w:t>
      </w:r>
      <w:r w:rsidRPr="008529F2">
        <w:rPr>
          <w:spacing w:val="-1"/>
          <w:sz w:val="28"/>
          <w:szCs w:val="28"/>
        </w:rPr>
        <w:t xml:space="preserve"> </w:t>
      </w:r>
    </w:p>
    <w:p w:rsidR="00714F6D" w:rsidRPr="00714F6D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pacing w:val="-1"/>
          <w:sz w:val="28"/>
          <w:szCs w:val="28"/>
        </w:rPr>
        <w:t>Центральные и периферические органы иммунной системы.</w:t>
      </w:r>
      <w:r w:rsidRPr="008529F2">
        <w:rPr>
          <w:sz w:val="28"/>
          <w:szCs w:val="28"/>
        </w:rPr>
        <w:t xml:space="preserve"> </w:t>
      </w:r>
    </w:p>
    <w:p w:rsidR="008529F2" w:rsidRDefault="008529F2" w:rsidP="00262621">
      <w:pPr>
        <w:pStyle w:val="a4"/>
        <w:numPr>
          <w:ilvl w:val="0"/>
          <w:numId w:val="1"/>
        </w:numPr>
        <w:shd w:val="clear" w:color="auto" w:fill="FFFFFF"/>
        <w:ind w:left="567" w:hanging="567"/>
        <w:jc w:val="both"/>
      </w:pPr>
      <w:r w:rsidRPr="008529F2">
        <w:rPr>
          <w:sz w:val="28"/>
          <w:szCs w:val="28"/>
        </w:rPr>
        <w:t xml:space="preserve">Неспецифические (клеточные и гуморальные) и специфические факторы иммунитета. Понятие о </w:t>
      </w:r>
      <w:proofErr w:type="gramStart"/>
      <w:r w:rsidRPr="008529F2">
        <w:rPr>
          <w:sz w:val="28"/>
          <w:szCs w:val="28"/>
        </w:rPr>
        <w:t>естественной</w:t>
      </w:r>
      <w:proofErr w:type="gramEnd"/>
      <w:r w:rsidRPr="008529F2">
        <w:rPr>
          <w:sz w:val="28"/>
          <w:szCs w:val="28"/>
        </w:rPr>
        <w:t xml:space="preserve"> </w:t>
      </w:r>
      <w:proofErr w:type="spellStart"/>
      <w:r w:rsidRPr="008529F2">
        <w:rPr>
          <w:sz w:val="28"/>
          <w:szCs w:val="28"/>
        </w:rPr>
        <w:t>резистентности</w:t>
      </w:r>
      <w:proofErr w:type="spellEnd"/>
      <w:r w:rsidRPr="008529F2">
        <w:rPr>
          <w:sz w:val="28"/>
          <w:szCs w:val="28"/>
        </w:rPr>
        <w:t xml:space="preserve"> </w:t>
      </w:r>
      <w:proofErr w:type="spellStart"/>
      <w:r w:rsidRPr="008529F2">
        <w:rPr>
          <w:sz w:val="28"/>
          <w:szCs w:val="28"/>
        </w:rPr>
        <w:t>макроорганизма</w:t>
      </w:r>
      <w:proofErr w:type="spellEnd"/>
      <w:r w:rsidRPr="008529F2">
        <w:rPr>
          <w:sz w:val="28"/>
          <w:szCs w:val="28"/>
        </w:rPr>
        <w:t>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Понятие о патогенных микроорганизмах и их свойствах. Токсины и их природа. Вирулентность бактерий.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Пищевые заболевания, передающиеся через пищевые продукты. Пищевые отравления и пищевые инфекции.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Роль отдельных пищевых продуктов в возникновении интоксикаций.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proofErr w:type="gramStart"/>
      <w:r w:rsidRPr="008529F2">
        <w:rPr>
          <w:rFonts w:eastAsia="TimesNewRomanPSMT"/>
          <w:sz w:val="28"/>
          <w:szCs w:val="28"/>
        </w:rPr>
        <w:t>Пищевые</w:t>
      </w:r>
      <w:proofErr w:type="gramEnd"/>
      <w:r w:rsidRPr="008529F2">
        <w:rPr>
          <w:rFonts w:eastAsia="TimesNewRomanPSMT"/>
          <w:sz w:val="28"/>
          <w:szCs w:val="28"/>
        </w:rPr>
        <w:t xml:space="preserve"> </w:t>
      </w:r>
      <w:proofErr w:type="spellStart"/>
      <w:r w:rsidRPr="008529F2">
        <w:rPr>
          <w:rFonts w:eastAsia="TimesNewRomanPSMT"/>
          <w:sz w:val="28"/>
          <w:szCs w:val="28"/>
        </w:rPr>
        <w:t>токсикоинфекции</w:t>
      </w:r>
      <w:proofErr w:type="spellEnd"/>
      <w:r w:rsidRPr="008529F2">
        <w:rPr>
          <w:rFonts w:eastAsia="TimesNewRomanPSMT"/>
          <w:sz w:val="28"/>
          <w:szCs w:val="28"/>
        </w:rPr>
        <w:t xml:space="preserve">. вызываемые сальмонеллами и условно-патогенными микроорганизмами.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Роль пищевых продуктов в возникновении </w:t>
      </w:r>
      <w:proofErr w:type="spellStart"/>
      <w:r w:rsidRPr="008529F2">
        <w:rPr>
          <w:rFonts w:eastAsia="TimesNewRomanPSMT"/>
          <w:sz w:val="28"/>
          <w:szCs w:val="28"/>
        </w:rPr>
        <w:t>токсикоинфекций</w:t>
      </w:r>
      <w:proofErr w:type="spellEnd"/>
      <w:r w:rsidRPr="008529F2">
        <w:rPr>
          <w:rFonts w:eastAsia="TimesNewRomanPSMT"/>
          <w:sz w:val="28"/>
          <w:szCs w:val="28"/>
        </w:rPr>
        <w:t>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proofErr w:type="gramStart"/>
      <w:r w:rsidRPr="008529F2">
        <w:rPr>
          <w:rFonts w:eastAsia="TimesNewRomanPSMT"/>
          <w:sz w:val="28"/>
          <w:szCs w:val="28"/>
        </w:rPr>
        <w:t xml:space="preserve">Пищевые инфекции: брюшной тиф, паратиф, дизентерия, холера, </w:t>
      </w:r>
      <w:proofErr w:type="spellStart"/>
      <w:r w:rsidRPr="008529F2">
        <w:rPr>
          <w:rFonts w:eastAsia="TimesNewRomanPSMT"/>
          <w:sz w:val="28"/>
          <w:szCs w:val="28"/>
        </w:rPr>
        <w:t>бру-целлез</w:t>
      </w:r>
      <w:proofErr w:type="spellEnd"/>
      <w:r w:rsidRPr="008529F2">
        <w:rPr>
          <w:rFonts w:eastAsia="TimesNewRomanPSMT"/>
          <w:sz w:val="28"/>
          <w:szCs w:val="28"/>
        </w:rPr>
        <w:t>, сибирская язва, ящур, туберкулез.</w:t>
      </w:r>
      <w:proofErr w:type="gramEnd"/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Причина возникновения пищевых заболеваний.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 Профилактика пищевых заболеваний.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Понятие о санитарно-показательных микроорганизмах.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Кишечная палочка и ее санитарно-показательное значение.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Микробиолог</w:t>
      </w:r>
      <w:r w:rsidR="00714F6D">
        <w:rPr>
          <w:rFonts w:eastAsia="TimesNewRomanPSMT"/>
          <w:sz w:val="28"/>
          <w:szCs w:val="28"/>
        </w:rPr>
        <w:t>и</w:t>
      </w:r>
      <w:r w:rsidRPr="008529F2">
        <w:rPr>
          <w:rFonts w:eastAsia="TimesNewRomanPSMT"/>
          <w:sz w:val="28"/>
          <w:szCs w:val="28"/>
        </w:rPr>
        <w:t>ческий контроль, как средство предупреждения пищевых заболеваний.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Пути попадания микроорганизмов в зерно. 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Микрофлора зерна - </w:t>
      </w:r>
      <w:proofErr w:type="spellStart"/>
      <w:proofErr w:type="gramStart"/>
      <w:r w:rsidRPr="008529F2">
        <w:rPr>
          <w:rFonts w:eastAsia="TimesNewRomanPSMT"/>
          <w:sz w:val="28"/>
          <w:szCs w:val="28"/>
        </w:rPr>
        <w:t>сапро-фитные</w:t>
      </w:r>
      <w:proofErr w:type="spellEnd"/>
      <w:proofErr w:type="gramEnd"/>
      <w:r w:rsidRPr="008529F2">
        <w:rPr>
          <w:rFonts w:eastAsia="TimesNewRomanPSMT"/>
          <w:sz w:val="28"/>
          <w:szCs w:val="28"/>
        </w:rPr>
        <w:t xml:space="preserve">, фитопатогенные, патогенные микроорганизмы. Эпифитная микрофлора зерна. Травяная палочка как показатель свежести зерна. 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Полевые грибы и плесени хранения. 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Развитие и выживаемость сапрофитной микрофлоры в зависимости от продолжительности и условий хранения зерна. 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Способы консервации зерна: сушка, хранение в регулируемых газовых средах, </w:t>
      </w:r>
      <w:proofErr w:type="spellStart"/>
      <w:r w:rsidRPr="008529F2">
        <w:rPr>
          <w:rFonts w:eastAsia="TimesNewRomanPSMT"/>
          <w:sz w:val="28"/>
          <w:szCs w:val="28"/>
        </w:rPr>
        <w:t>автоконсервирование</w:t>
      </w:r>
      <w:proofErr w:type="spellEnd"/>
      <w:r w:rsidRPr="008529F2">
        <w:rPr>
          <w:rFonts w:eastAsia="TimesNewRomanPSMT"/>
          <w:sz w:val="28"/>
          <w:szCs w:val="28"/>
        </w:rPr>
        <w:t>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 Понятие «вялого»  («медленного») </w:t>
      </w:r>
      <w:proofErr w:type="spellStart"/>
      <w:r w:rsidRPr="008529F2">
        <w:rPr>
          <w:rFonts w:eastAsia="TimesNewRomanPSMT"/>
          <w:sz w:val="28"/>
          <w:szCs w:val="28"/>
        </w:rPr>
        <w:t>плесневения</w:t>
      </w:r>
      <w:proofErr w:type="spellEnd"/>
      <w:r w:rsidRPr="008529F2">
        <w:rPr>
          <w:rFonts w:eastAsia="TimesNewRomanPSMT"/>
          <w:sz w:val="28"/>
          <w:szCs w:val="28"/>
        </w:rPr>
        <w:t>.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Влияние сапрофитных микроорганизмов на семенные, продовольственные и фуражные качества зерна.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 Роль микроорганизмов в процессах самосогревания зерна. Фитопатогенные микроорганизмы зерна. 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Важнейшие микозы зерна - разные виды головни, спорыньи, фузариозы.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Влияние фитопатогенных грибов на качество зерна и продуктов его переработки.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Понятие о внутренней инфекции зерна.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714F6D">
        <w:rPr>
          <w:rFonts w:eastAsia="TimesNewRomanPSMT"/>
          <w:sz w:val="28"/>
          <w:szCs w:val="28"/>
        </w:rPr>
        <w:t>Изменение микрофлоры зерна в процессе подготовки зерна к помолу.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714F6D">
        <w:rPr>
          <w:rFonts w:eastAsia="TimesNewRomanPSMT"/>
          <w:sz w:val="28"/>
          <w:szCs w:val="28"/>
        </w:rPr>
        <w:t xml:space="preserve">Микрофлора муки и ее изменение в зависимости от продолжительности и условий хранения. </w:t>
      </w:r>
    </w:p>
    <w:p w:rsidR="008529F2" w:rsidRP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714F6D">
        <w:rPr>
          <w:rFonts w:eastAsia="TimesNewRomanPSMT"/>
          <w:sz w:val="28"/>
          <w:szCs w:val="28"/>
        </w:rPr>
        <w:t>Пороки муки, вызываемые микроорганизмами в процессе хранения.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lastRenderedPageBreak/>
        <w:t>Микроорганизмы зерна. Грибы зерновых продуктов. Головневые грибы, спорынья, фузариум.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Влияние микроорганизмов, на продовольственные качества зерна. Роль микроорганизмов в согревании зерна.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Микрофлора муки.</w:t>
      </w:r>
    </w:p>
    <w:p w:rsidR="008529F2" w:rsidRPr="003D67CB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3D67CB">
        <w:rPr>
          <w:rFonts w:eastAsia="TimesNewRomanPSMT"/>
          <w:sz w:val="28"/>
          <w:szCs w:val="28"/>
        </w:rPr>
        <w:t>Микроорганизмы заквасок, применяющиеся при выпечке ржаного хлеба. Дрожжи и бактерии. Чистые культуры дрожжей и бактерии, применяемых для заквасок. Взаимоотношения, существующие между микроорганизмами в хлебных заквасках.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Микроорганизмы заквасок, применяемые при выпечке пшеничного хлеба.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Прессованные, сушеные и жидкие дрожжи. Оценка физиологического состояния дрожжей.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Жидкие дрожжи. Микроорганизмы жидких заквасок. Преимущества и недостатки выпечки хлеба на жидких дрожжах. 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Вредители хлеба. Картофельная болезнь, возбудители и меры борьбы; меловая болезнь хлеба и ее возбудители.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 </w:t>
      </w:r>
      <w:proofErr w:type="spellStart"/>
      <w:r w:rsidRPr="008529F2">
        <w:rPr>
          <w:rFonts w:eastAsia="TimesNewRomanPSMT"/>
          <w:sz w:val="28"/>
          <w:szCs w:val="28"/>
        </w:rPr>
        <w:t>Плесневение</w:t>
      </w:r>
      <w:proofErr w:type="spellEnd"/>
      <w:r w:rsidRPr="008529F2">
        <w:rPr>
          <w:rFonts w:eastAsia="TimesNewRomanPSMT"/>
          <w:sz w:val="28"/>
          <w:szCs w:val="28"/>
        </w:rPr>
        <w:t xml:space="preserve"> хлеба, его возбудители и меры борьбы. Пигментация хлеба.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Микроорганизмы кондитерского производства.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Микроорганизмы сырья, применяемого в кондитерском производстве.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Микрофлора молока, масла, яиц и яйцепродуктов, патоки и меда, </w:t>
      </w:r>
      <w:proofErr w:type="spellStart"/>
      <w:r w:rsidRPr="008529F2">
        <w:rPr>
          <w:rFonts w:eastAsia="TimesNewRomanPSMT"/>
          <w:sz w:val="28"/>
          <w:szCs w:val="28"/>
        </w:rPr>
        <w:t>какаобобов</w:t>
      </w:r>
      <w:proofErr w:type="spellEnd"/>
      <w:r w:rsidRPr="008529F2">
        <w:rPr>
          <w:rFonts w:eastAsia="TimesNewRomanPSMT"/>
          <w:sz w:val="28"/>
          <w:szCs w:val="28"/>
        </w:rPr>
        <w:t>, плодово-ягодных припасов.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 xml:space="preserve"> Микрофлора кондитерских изделий. Пороки сырья и кондитерских изделий, вызываемые микроорганизмами.</w:t>
      </w:r>
    </w:p>
    <w:p w:rsidR="00714F6D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Микроорганизмы макаронного п</w:t>
      </w:r>
      <w:r w:rsidR="00714F6D">
        <w:rPr>
          <w:rFonts w:eastAsia="TimesNewRomanPSMT"/>
          <w:sz w:val="28"/>
          <w:szCs w:val="28"/>
        </w:rPr>
        <w:t>роизводства. Микроорганизмы, вы</w:t>
      </w:r>
      <w:r w:rsidRPr="008529F2">
        <w:rPr>
          <w:rFonts w:eastAsia="TimesNewRomanPSMT"/>
          <w:sz w:val="28"/>
          <w:szCs w:val="28"/>
        </w:rPr>
        <w:t xml:space="preserve">зывающие вспучивание и окраску макарон. Условия их развития и методы предохранения макарон от порчи. </w:t>
      </w:r>
    </w:p>
    <w:p w:rsidR="008529F2" w:rsidRPr="008529F2" w:rsidRDefault="008529F2" w:rsidP="00262621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eastAsia="TimesNewRomanPSMT"/>
          <w:sz w:val="28"/>
          <w:szCs w:val="28"/>
        </w:rPr>
      </w:pPr>
      <w:r w:rsidRPr="008529F2">
        <w:rPr>
          <w:rFonts w:eastAsia="TimesNewRomanPSMT"/>
          <w:sz w:val="28"/>
          <w:szCs w:val="28"/>
        </w:rPr>
        <w:t>Микроорганизмы пищевых концентратов. Условия их развития и влияние на качество продукции.</w:t>
      </w:r>
    </w:p>
    <w:p w:rsidR="007E01C4" w:rsidRDefault="007E01C4" w:rsidP="00262621">
      <w:pPr>
        <w:ind w:left="567" w:hanging="567"/>
      </w:pPr>
    </w:p>
    <w:sectPr w:rsidR="007E01C4" w:rsidSect="007E0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F6A"/>
    <w:multiLevelType w:val="hybridMultilevel"/>
    <w:tmpl w:val="EB5CC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8529F2"/>
    <w:rsid w:val="00111CED"/>
    <w:rsid w:val="00262621"/>
    <w:rsid w:val="002E0016"/>
    <w:rsid w:val="003D67CB"/>
    <w:rsid w:val="00523B85"/>
    <w:rsid w:val="006B6E6A"/>
    <w:rsid w:val="00714F6D"/>
    <w:rsid w:val="00720473"/>
    <w:rsid w:val="007E01C4"/>
    <w:rsid w:val="008529F2"/>
    <w:rsid w:val="009C1B5F"/>
    <w:rsid w:val="00A23F0E"/>
    <w:rsid w:val="00A4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8529F2"/>
    <w:pPr>
      <w:spacing w:after="160" w:line="240" w:lineRule="exact"/>
    </w:pPr>
    <w:rPr>
      <w:sz w:val="28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52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mikro5</dc:creator>
  <cp:lastModifiedBy>mikro5</cp:lastModifiedBy>
  <cp:revision>8</cp:revision>
  <cp:lastPrinted>2022-05-04T10:59:00Z</cp:lastPrinted>
  <dcterms:created xsi:type="dcterms:W3CDTF">2022-03-11T10:48:00Z</dcterms:created>
  <dcterms:modified xsi:type="dcterms:W3CDTF">2023-01-27T10:46:00Z</dcterms:modified>
</cp:coreProperties>
</file>