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6C" w:rsidRPr="002E506C" w:rsidRDefault="002E506C" w:rsidP="002E5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00080"/>
          <w:sz w:val="36"/>
          <w:szCs w:val="36"/>
        </w:rPr>
      </w:pPr>
      <w:r w:rsidRPr="002E506C">
        <w:rPr>
          <w:rFonts w:ascii="Times New Roman" w:hAnsi="Times New Roman" w:cs="Times New Roman"/>
          <w:b/>
          <w:bCs/>
          <w:color w:val="400080"/>
          <w:sz w:val="36"/>
          <w:szCs w:val="36"/>
        </w:rPr>
        <w:t>Рекомендуемая литература</w:t>
      </w:r>
    </w:p>
    <w:p w:rsidR="002E506C" w:rsidRPr="002E506C" w:rsidRDefault="002E506C" w:rsidP="002E5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C99FF"/>
          <w:sz w:val="36"/>
          <w:szCs w:val="36"/>
        </w:rPr>
      </w:pPr>
    </w:p>
    <w:p w:rsidR="002E506C" w:rsidRPr="002E506C" w:rsidRDefault="002E506C" w:rsidP="002E5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</w:p>
    <w:p w:rsidR="002E506C" w:rsidRPr="002E506C" w:rsidRDefault="002E506C" w:rsidP="002E506C">
      <w:pPr>
        <w:shd w:val="clear" w:color="auto" w:fill="95B3D7" w:themeFill="accent1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06C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2E506C" w:rsidRPr="002E506C" w:rsidRDefault="002E506C" w:rsidP="002E5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</w:p>
    <w:p w:rsidR="002E506C" w:rsidRPr="00DB7CB1" w:rsidRDefault="002E506C" w:rsidP="002E5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B1">
        <w:rPr>
          <w:rFonts w:ascii="Times New Roman" w:hAnsi="Times New Roman" w:cs="Times New Roman"/>
          <w:sz w:val="24"/>
          <w:szCs w:val="24"/>
        </w:rPr>
        <w:t xml:space="preserve">1. </w:t>
      </w:r>
      <w:r w:rsidRPr="00DB7CB1">
        <w:rPr>
          <w:rFonts w:ascii="Times New Roman" w:hAnsi="Times New Roman" w:cs="Times New Roman"/>
          <w:i/>
          <w:iCs/>
          <w:sz w:val="24"/>
          <w:szCs w:val="24"/>
        </w:rPr>
        <w:t xml:space="preserve">Волынец-Руссет, Э. Я. </w:t>
      </w:r>
      <w:r w:rsidRPr="00DB7CB1">
        <w:rPr>
          <w:rFonts w:ascii="Times New Roman" w:hAnsi="Times New Roman" w:cs="Times New Roman"/>
          <w:sz w:val="24"/>
          <w:szCs w:val="24"/>
        </w:rPr>
        <w:t>Коммерческая реализация изобретений и ноу-хау (на внешних и внутренних рынках)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 xml:space="preserve"> учебник / Э. Я. Волынец-Руссет. - М.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 xml:space="preserve"> Эконо</w:t>
      </w:r>
      <w:r w:rsidRPr="00DB7CB1">
        <w:rPr>
          <w:rFonts w:ascii="Times New Roman" w:hAnsi="Times New Roman" w:cs="Times New Roman"/>
          <w:sz w:val="24"/>
          <w:szCs w:val="24"/>
        </w:rPr>
        <w:softHyphen/>
        <w:t xml:space="preserve">миста, 2004. </w:t>
      </w:r>
    </w:p>
    <w:p w:rsidR="002E506C" w:rsidRPr="00DB7CB1" w:rsidRDefault="002E506C" w:rsidP="002E5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B1">
        <w:rPr>
          <w:rFonts w:ascii="Times New Roman" w:hAnsi="Times New Roman" w:cs="Times New Roman"/>
          <w:sz w:val="24"/>
          <w:szCs w:val="24"/>
        </w:rPr>
        <w:t>2. Гражданское право : учебник в 2 т. / под общ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>ед. В. Ф. Чигира. - Минск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 xml:space="preserve"> Амалфея, 2002. - Ч. 2. - 1008 с. (главы 63, 65).</w:t>
      </w:r>
    </w:p>
    <w:p w:rsidR="002E506C" w:rsidRPr="00DB7CB1" w:rsidRDefault="002E506C" w:rsidP="002E5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B1">
        <w:rPr>
          <w:rFonts w:ascii="Times New Roman" w:hAnsi="Times New Roman" w:cs="Times New Roman"/>
          <w:sz w:val="24"/>
          <w:szCs w:val="24"/>
        </w:rPr>
        <w:t xml:space="preserve">3. </w:t>
      </w:r>
      <w:r w:rsidRPr="00DB7CB1">
        <w:rPr>
          <w:rFonts w:ascii="Times New Roman" w:hAnsi="Times New Roman" w:cs="Times New Roman"/>
          <w:i/>
          <w:iCs/>
          <w:sz w:val="24"/>
          <w:szCs w:val="24"/>
        </w:rPr>
        <w:t xml:space="preserve">Кудашов, В. И. </w:t>
      </w:r>
      <w:r w:rsidRPr="00DB7CB1">
        <w:rPr>
          <w:rFonts w:ascii="Times New Roman" w:hAnsi="Times New Roman" w:cs="Times New Roman"/>
          <w:sz w:val="24"/>
          <w:szCs w:val="24"/>
        </w:rPr>
        <w:t>Интеллектуальная собственность : охрана и реализация прав, управление : учеб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>особие / В. И. Кудашов. - Минск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 xml:space="preserve"> БИТУ, 2004. - 322 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>.</w:t>
      </w:r>
    </w:p>
    <w:p w:rsidR="002E506C" w:rsidRPr="00DB7CB1" w:rsidRDefault="002E506C" w:rsidP="002E5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B1">
        <w:rPr>
          <w:rFonts w:ascii="Times New Roman" w:hAnsi="Times New Roman" w:cs="Times New Roman"/>
          <w:sz w:val="24"/>
          <w:szCs w:val="24"/>
        </w:rPr>
        <w:t xml:space="preserve">4. </w:t>
      </w:r>
      <w:r w:rsidRPr="00DB7CB1">
        <w:rPr>
          <w:rFonts w:ascii="Times New Roman" w:hAnsi="Times New Roman" w:cs="Times New Roman"/>
          <w:i/>
          <w:iCs/>
          <w:sz w:val="24"/>
          <w:szCs w:val="24"/>
        </w:rPr>
        <w:t xml:space="preserve">Кудашов, В. И, </w:t>
      </w:r>
      <w:r w:rsidRPr="00DB7CB1">
        <w:rPr>
          <w:rFonts w:ascii="Times New Roman" w:hAnsi="Times New Roman" w:cs="Times New Roman"/>
          <w:sz w:val="24"/>
          <w:szCs w:val="24"/>
        </w:rPr>
        <w:t xml:space="preserve">Методическое пособие по Опросам введения в гражданский оборот результатов интеллектуальной деятельности / В. И. Кудашов, Т. И. Турлюк. 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 xml:space="preserve">инск : РУПИС, 2004. </w:t>
      </w:r>
    </w:p>
    <w:p w:rsidR="002E506C" w:rsidRPr="00DB7CB1" w:rsidRDefault="002E506C" w:rsidP="002E5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B1">
        <w:rPr>
          <w:rFonts w:ascii="Times New Roman" w:hAnsi="Times New Roman" w:cs="Times New Roman"/>
          <w:sz w:val="24"/>
          <w:szCs w:val="24"/>
        </w:rPr>
        <w:t xml:space="preserve">5. </w:t>
      </w:r>
      <w:r w:rsidRPr="00DB7CB1">
        <w:rPr>
          <w:rFonts w:ascii="Times New Roman" w:hAnsi="Times New Roman" w:cs="Times New Roman"/>
          <w:i/>
          <w:iCs/>
          <w:sz w:val="24"/>
          <w:szCs w:val="24"/>
        </w:rPr>
        <w:t xml:space="preserve">Руденков, В, М. </w:t>
      </w:r>
      <w:r w:rsidRPr="00DB7CB1">
        <w:rPr>
          <w:rFonts w:ascii="Times New Roman" w:hAnsi="Times New Roman" w:cs="Times New Roman"/>
          <w:sz w:val="24"/>
          <w:szCs w:val="24"/>
        </w:rPr>
        <w:t>Международное патентно-лицензионное дело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 xml:space="preserve"> курс лекций / В. М. Руденков. - Минск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 xml:space="preserve"> БГУ, 2004. </w:t>
      </w:r>
    </w:p>
    <w:p w:rsidR="002E506C" w:rsidRPr="00DB7CB1" w:rsidRDefault="002E506C" w:rsidP="002E5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B1">
        <w:rPr>
          <w:rFonts w:ascii="Times New Roman" w:hAnsi="Times New Roman" w:cs="Times New Roman"/>
          <w:sz w:val="24"/>
          <w:szCs w:val="24"/>
        </w:rPr>
        <w:t xml:space="preserve">6. </w:t>
      </w:r>
      <w:r w:rsidRPr="00DB7CB1">
        <w:rPr>
          <w:rFonts w:ascii="Times New Roman" w:hAnsi="Times New Roman" w:cs="Times New Roman"/>
          <w:i/>
          <w:iCs/>
          <w:sz w:val="24"/>
          <w:szCs w:val="24"/>
        </w:rPr>
        <w:t xml:space="preserve">Якимахо, А. П. </w:t>
      </w:r>
      <w:r w:rsidRPr="00DB7CB1">
        <w:rPr>
          <w:rFonts w:ascii="Times New Roman" w:hAnsi="Times New Roman" w:cs="Times New Roman"/>
          <w:sz w:val="24"/>
          <w:szCs w:val="24"/>
        </w:rPr>
        <w:t>Управление объектами интеллектуальной собственности в Республике Беларусь / А. П. Якимахо. - Минск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 xml:space="preserve"> Амалфея, 2005. </w:t>
      </w:r>
    </w:p>
    <w:p w:rsidR="002E506C" w:rsidRPr="00DB7CB1" w:rsidRDefault="002E506C" w:rsidP="002E5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B1">
        <w:rPr>
          <w:rFonts w:ascii="Times New Roman" w:hAnsi="Times New Roman" w:cs="Times New Roman"/>
          <w:sz w:val="24"/>
          <w:szCs w:val="24"/>
        </w:rPr>
        <w:t xml:space="preserve">7. </w:t>
      </w:r>
      <w:r w:rsidRPr="00DB7CB1">
        <w:rPr>
          <w:rFonts w:ascii="Times New Roman" w:hAnsi="Times New Roman" w:cs="Times New Roman"/>
          <w:i/>
          <w:iCs/>
          <w:sz w:val="24"/>
          <w:szCs w:val="24"/>
        </w:rPr>
        <w:t xml:space="preserve">Х.Белицкий, С. А. </w:t>
      </w:r>
      <w:r w:rsidRPr="00DB7CB1">
        <w:rPr>
          <w:rFonts w:ascii="Times New Roman" w:hAnsi="Times New Roman" w:cs="Times New Roman"/>
          <w:sz w:val="24"/>
          <w:szCs w:val="24"/>
        </w:rPr>
        <w:t>Особенности выявления и документирования правонарушений, связанных с контрафактной продукцией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 xml:space="preserve"> метод, рекомендации / С. А. Белицкий, И. </w:t>
      </w:r>
      <w:proofErr w:type="spellStart"/>
      <w:r w:rsidRPr="00DB7CB1">
        <w:rPr>
          <w:rFonts w:ascii="Times New Roman" w:hAnsi="Times New Roman" w:cs="Times New Roman"/>
          <w:sz w:val="24"/>
          <w:szCs w:val="24"/>
        </w:rPr>
        <w:t>Подгруша</w:t>
      </w:r>
      <w:proofErr w:type="spellEnd"/>
      <w:r w:rsidRPr="00DB7CB1">
        <w:rPr>
          <w:rFonts w:ascii="Times New Roman" w:hAnsi="Times New Roman" w:cs="Times New Roman"/>
          <w:sz w:val="24"/>
          <w:szCs w:val="24"/>
        </w:rPr>
        <w:t xml:space="preserve">, Н. М. </w:t>
      </w:r>
      <w:proofErr w:type="spellStart"/>
      <w:r w:rsidRPr="00DB7CB1">
        <w:rPr>
          <w:rFonts w:ascii="Times New Roman" w:hAnsi="Times New Roman" w:cs="Times New Roman"/>
          <w:sz w:val="24"/>
          <w:szCs w:val="24"/>
        </w:rPr>
        <w:t>Беганский</w:t>
      </w:r>
      <w:proofErr w:type="spellEnd"/>
      <w:r w:rsidRPr="00DB7CB1">
        <w:rPr>
          <w:rFonts w:ascii="Times New Roman" w:hAnsi="Times New Roman" w:cs="Times New Roman"/>
          <w:sz w:val="24"/>
          <w:szCs w:val="24"/>
        </w:rPr>
        <w:t>. - Минск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 xml:space="preserve"> РИВШ БГУ, 2002. </w:t>
      </w:r>
    </w:p>
    <w:p w:rsidR="002E506C" w:rsidRPr="00DB7CB1" w:rsidRDefault="002E506C" w:rsidP="002E5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06C" w:rsidRPr="002E506C" w:rsidRDefault="002E506C" w:rsidP="002E506C">
      <w:pPr>
        <w:shd w:val="clear" w:color="auto" w:fill="95B3D7" w:themeFill="accent1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0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Дополнительная литература</w:t>
      </w:r>
    </w:p>
    <w:p w:rsidR="002E506C" w:rsidRPr="00DB7CB1" w:rsidRDefault="002E506C" w:rsidP="002E5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FFFF"/>
          <w:sz w:val="24"/>
          <w:szCs w:val="24"/>
        </w:rPr>
      </w:pPr>
    </w:p>
    <w:p w:rsidR="002E506C" w:rsidRPr="00DB7CB1" w:rsidRDefault="002E506C" w:rsidP="002E5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B1">
        <w:rPr>
          <w:rFonts w:ascii="Times New Roman" w:hAnsi="Times New Roman" w:cs="Times New Roman"/>
          <w:sz w:val="24"/>
          <w:szCs w:val="24"/>
        </w:rPr>
        <w:t xml:space="preserve">8. </w:t>
      </w:r>
      <w:r w:rsidRPr="00DB7CB1">
        <w:rPr>
          <w:rFonts w:ascii="Times New Roman" w:hAnsi="Times New Roman" w:cs="Times New Roman"/>
          <w:i/>
          <w:iCs/>
          <w:sz w:val="24"/>
          <w:szCs w:val="24"/>
        </w:rPr>
        <w:t xml:space="preserve">Гришаев, С. П. </w:t>
      </w:r>
      <w:r w:rsidRPr="00DB7CB1">
        <w:rPr>
          <w:rFonts w:ascii="Times New Roman" w:hAnsi="Times New Roman" w:cs="Times New Roman"/>
          <w:sz w:val="24"/>
          <w:szCs w:val="24"/>
        </w:rPr>
        <w:t>Интеллектуальная собственность : учеб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 xml:space="preserve">особие / С. П. Гришаев. - М.: Юрист, 2004. </w:t>
      </w:r>
    </w:p>
    <w:p w:rsidR="002E506C" w:rsidRPr="00DB7CB1" w:rsidRDefault="002E506C" w:rsidP="002E5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B1">
        <w:rPr>
          <w:rFonts w:ascii="Times New Roman" w:hAnsi="Times New Roman" w:cs="Times New Roman"/>
          <w:sz w:val="24"/>
          <w:szCs w:val="24"/>
        </w:rPr>
        <w:t>9. Интеллектуальная собственность : краткий учеб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>урс / М. В. Карпычев [и др.] ; под общ. ред. Н. М. Коршунова. - М.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 xml:space="preserve"> Норма, 2006. </w:t>
      </w:r>
    </w:p>
    <w:p w:rsidR="002E506C" w:rsidRPr="00DB7CB1" w:rsidRDefault="002E506C" w:rsidP="002E5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B1">
        <w:rPr>
          <w:rFonts w:ascii="Times New Roman" w:hAnsi="Times New Roman" w:cs="Times New Roman"/>
          <w:sz w:val="24"/>
          <w:szCs w:val="24"/>
        </w:rPr>
        <w:t xml:space="preserve">10. </w:t>
      </w:r>
      <w:r w:rsidRPr="00DB7CB1">
        <w:rPr>
          <w:rFonts w:ascii="Times New Roman" w:hAnsi="Times New Roman" w:cs="Times New Roman"/>
          <w:i/>
          <w:iCs/>
          <w:sz w:val="24"/>
          <w:szCs w:val="24"/>
        </w:rPr>
        <w:t xml:space="preserve">Зиное, В. Г. </w:t>
      </w:r>
      <w:r w:rsidRPr="00DB7CB1">
        <w:rPr>
          <w:rFonts w:ascii="Times New Roman" w:hAnsi="Times New Roman" w:cs="Times New Roman"/>
          <w:sz w:val="24"/>
          <w:szCs w:val="24"/>
        </w:rPr>
        <w:t>Управление интеллектуальной собственностью : учеб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>особие /Г. Зинов. - М.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 xml:space="preserve"> Дело, 2003. </w:t>
      </w:r>
    </w:p>
    <w:p w:rsidR="002E506C" w:rsidRPr="00DB7CB1" w:rsidRDefault="002E506C" w:rsidP="002E5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B1">
        <w:rPr>
          <w:rFonts w:ascii="Times New Roman" w:hAnsi="Times New Roman" w:cs="Times New Roman"/>
          <w:sz w:val="24"/>
          <w:szCs w:val="24"/>
        </w:rPr>
        <w:t xml:space="preserve">11. Как получить евразийский патент / под ред. А. Н. Григорьева. - 4-е изд., </w:t>
      </w:r>
      <w:proofErr w:type="spellStart"/>
      <w:r w:rsidRPr="00DB7CB1">
        <w:rPr>
          <w:rFonts w:ascii="Times New Roman" w:hAnsi="Times New Roman" w:cs="Times New Roman"/>
          <w:sz w:val="24"/>
          <w:szCs w:val="24"/>
        </w:rPr>
        <w:t>пе-рераб</w:t>
      </w:r>
      <w:proofErr w:type="spellEnd"/>
      <w:r w:rsidRPr="00DB7CB1">
        <w:rPr>
          <w:rFonts w:ascii="Times New Roman" w:hAnsi="Times New Roman" w:cs="Times New Roman"/>
          <w:sz w:val="24"/>
          <w:szCs w:val="24"/>
        </w:rPr>
        <w:t>. и доп. - М.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 xml:space="preserve"> ИНИЦ Роспатента, 2005. </w:t>
      </w:r>
    </w:p>
    <w:p w:rsidR="002E506C" w:rsidRPr="00DB7CB1" w:rsidRDefault="002E506C" w:rsidP="002E5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B1">
        <w:rPr>
          <w:rFonts w:ascii="Times New Roman" w:hAnsi="Times New Roman" w:cs="Times New Roman"/>
          <w:sz w:val="24"/>
          <w:szCs w:val="24"/>
        </w:rPr>
        <w:t xml:space="preserve">12. </w:t>
      </w:r>
      <w:r w:rsidRPr="00DB7CB1">
        <w:rPr>
          <w:rFonts w:ascii="Times New Roman" w:hAnsi="Times New Roman" w:cs="Times New Roman"/>
          <w:i/>
          <w:iCs/>
          <w:sz w:val="24"/>
          <w:szCs w:val="24"/>
        </w:rPr>
        <w:t xml:space="preserve">Казаков, Ю. В. </w:t>
      </w:r>
      <w:r w:rsidRPr="00DB7CB1">
        <w:rPr>
          <w:rFonts w:ascii="Times New Roman" w:hAnsi="Times New Roman" w:cs="Times New Roman"/>
          <w:sz w:val="24"/>
          <w:szCs w:val="24"/>
        </w:rPr>
        <w:t>Защита интеллектуальной собственности : учеб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C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7CB1">
        <w:rPr>
          <w:rFonts w:ascii="Times New Roman" w:hAnsi="Times New Roman" w:cs="Times New Roman"/>
          <w:sz w:val="24"/>
          <w:szCs w:val="24"/>
        </w:rPr>
        <w:t xml:space="preserve">особие для вузов / Ю. В. Казаков. - М.: Мастерство, 2002. </w:t>
      </w:r>
    </w:p>
    <w:p w:rsidR="002E506C" w:rsidRPr="003E6B15" w:rsidRDefault="002E506C" w:rsidP="002E5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B1">
        <w:rPr>
          <w:rFonts w:ascii="Times New Roman" w:hAnsi="Times New Roman" w:cs="Times New Roman"/>
          <w:sz w:val="24"/>
          <w:szCs w:val="24"/>
        </w:rPr>
        <w:t xml:space="preserve">13. </w:t>
      </w:r>
      <w:r w:rsidRPr="00DB7CB1">
        <w:rPr>
          <w:rFonts w:ascii="Times New Roman" w:hAnsi="Times New Roman" w:cs="Times New Roman"/>
          <w:i/>
          <w:iCs/>
          <w:sz w:val="24"/>
          <w:szCs w:val="24"/>
        </w:rPr>
        <w:t xml:space="preserve">Карпухина, С. И. </w:t>
      </w:r>
      <w:r w:rsidRPr="00DB7CB1">
        <w:rPr>
          <w:rFonts w:ascii="Times New Roman" w:hAnsi="Times New Roman" w:cs="Times New Roman"/>
          <w:sz w:val="24"/>
          <w:szCs w:val="24"/>
        </w:rPr>
        <w:t xml:space="preserve">Защита интеллектуальной собственности и </w:t>
      </w:r>
      <w:proofErr w:type="spellStart"/>
      <w:r w:rsidRPr="00DB7CB1">
        <w:rPr>
          <w:rFonts w:ascii="Times New Roman" w:hAnsi="Times New Roman" w:cs="Times New Roman"/>
          <w:sz w:val="24"/>
          <w:szCs w:val="24"/>
        </w:rPr>
        <w:t>патентоведение</w:t>
      </w:r>
      <w:proofErr w:type="spellEnd"/>
      <w:r w:rsidRPr="00DB7CB1">
        <w:rPr>
          <w:rFonts w:ascii="Times New Roman" w:hAnsi="Times New Roman" w:cs="Times New Roman"/>
          <w:sz w:val="24"/>
          <w:szCs w:val="24"/>
        </w:rPr>
        <w:t xml:space="preserve">: учебник /СИ. </w:t>
      </w:r>
      <w:r w:rsidRPr="003E6B15">
        <w:rPr>
          <w:rFonts w:ascii="Times New Roman" w:hAnsi="Times New Roman" w:cs="Times New Roman"/>
          <w:sz w:val="24"/>
          <w:szCs w:val="24"/>
        </w:rPr>
        <w:t xml:space="preserve">Карпухина. - М.: Международные отношения. 2004. </w:t>
      </w:r>
    </w:p>
    <w:p w:rsidR="002E506C" w:rsidRDefault="002E506C" w:rsidP="002E5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06C" w:rsidRPr="002E506C" w:rsidRDefault="002E506C" w:rsidP="002E506C">
      <w:pPr>
        <w:shd w:val="clear" w:color="auto" w:fill="95B3D7" w:themeFill="accent1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06C">
        <w:rPr>
          <w:rFonts w:ascii="Times New Roman" w:hAnsi="Times New Roman" w:cs="Times New Roman"/>
          <w:b/>
          <w:bCs/>
          <w:sz w:val="24"/>
          <w:szCs w:val="24"/>
        </w:rPr>
        <w:t>Перечень основных нормативных правовых актов,</w:t>
      </w:r>
    </w:p>
    <w:p w:rsidR="002E506C" w:rsidRPr="002E506C" w:rsidRDefault="002E506C" w:rsidP="002E506C">
      <w:pPr>
        <w:shd w:val="clear" w:color="auto" w:fill="95B3D7" w:themeFill="accent1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06C">
        <w:rPr>
          <w:rFonts w:ascii="Times New Roman" w:hAnsi="Times New Roman" w:cs="Times New Roman"/>
          <w:b/>
          <w:bCs/>
          <w:sz w:val="24"/>
          <w:szCs w:val="24"/>
        </w:rPr>
        <w:t>регулирующих вопросы охраны объектов интеллектуальной собственности</w:t>
      </w:r>
    </w:p>
    <w:p w:rsidR="002E506C" w:rsidRPr="00DB7CB1" w:rsidRDefault="002E506C" w:rsidP="002E5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</w:p>
    <w:p w:rsidR="002E506C" w:rsidRPr="002E506C" w:rsidRDefault="002E506C" w:rsidP="002E50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06C">
        <w:rPr>
          <w:rFonts w:ascii="Times New Roman" w:hAnsi="Times New Roman" w:cs="Times New Roman"/>
          <w:sz w:val="24"/>
          <w:szCs w:val="24"/>
        </w:rPr>
        <w:t>Гражданский кодекс Республики Беларусь: принят Палатой представителей 28 октября 1998 года, одобрен Советом Республики 19 ноября 1998 года // Ведомости На</w:t>
      </w:r>
      <w:r w:rsidRPr="002E506C">
        <w:rPr>
          <w:rFonts w:ascii="Times New Roman" w:hAnsi="Times New Roman" w:cs="Times New Roman"/>
          <w:sz w:val="24"/>
          <w:szCs w:val="24"/>
        </w:rPr>
        <w:softHyphen/>
        <w:t>ционального собрания Республики Беларусь. - 1999. - №7-9</w:t>
      </w:r>
      <w:proofErr w:type="gramStart"/>
      <w:r w:rsidRPr="002E50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E506C">
        <w:rPr>
          <w:rFonts w:ascii="Times New Roman" w:hAnsi="Times New Roman" w:cs="Times New Roman"/>
          <w:sz w:val="24"/>
          <w:szCs w:val="24"/>
        </w:rPr>
        <w:t xml:space="preserve"> НРПА Республики Бела</w:t>
      </w:r>
      <w:r w:rsidRPr="002E506C">
        <w:rPr>
          <w:rFonts w:ascii="Times New Roman" w:hAnsi="Times New Roman" w:cs="Times New Roman"/>
          <w:sz w:val="24"/>
          <w:szCs w:val="24"/>
        </w:rPr>
        <w:softHyphen/>
        <w:t>русь. - 2000. - № 69. - 2/190 ; 2001. - № 46. - 2/750 ; 2002. - № 7. - 2/828 ; № 62. - 2/853, -№ 75. - 2/862 ; № 84. - 2/877. - № 128. - 2/897 ; 2003. - № 1. - 2/908</w:t>
      </w:r>
      <w:proofErr w:type="gramStart"/>
      <w:r w:rsidRPr="002E50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E506C">
        <w:rPr>
          <w:rFonts w:ascii="Times New Roman" w:hAnsi="Times New Roman" w:cs="Times New Roman"/>
          <w:sz w:val="24"/>
          <w:szCs w:val="24"/>
        </w:rPr>
        <w:t xml:space="preserve"> № 24.- 2/932 ; № 74. -2/960 ; 2004. - № 4. - 2/1016 ; № 137. - 2/1065 ; 2005. - № 73. - 2/П06. - № 122. - 2/1141 ; 2006.-№6.-2/173.</w:t>
      </w:r>
    </w:p>
    <w:p w:rsidR="002E506C" w:rsidRPr="002E506C" w:rsidRDefault="002E506C" w:rsidP="002E50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06C">
        <w:rPr>
          <w:rFonts w:ascii="Times New Roman" w:hAnsi="Times New Roman" w:cs="Times New Roman"/>
          <w:sz w:val="24"/>
          <w:szCs w:val="24"/>
        </w:rPr>
        <w:t>Закон Республики Беларусь «Об авторском праве и смежных правах» от 16 мая 1996 г., № 370-ХП // Ведомости Национального собрания Республики Беларусь 1998. - №.'31-32. - Ст. 472; Национальный реестр правовых актов Республики Бела</w:t>
      </w:r>
      <w:r w:rsidRPr="002E506C">
        <w:rPr>
          <w:rFonts w:ascii="Times New Roman" w:hAnsi="Times New Roman" w:cs="Times New Roman"/>
          <w:sz w:val="24"/>
          <w:szCs w:val="24"/>
        </w:rPr>
        <w:softHyphen/>
        <w:t>русь 2003. -№ 8. - 2/932.</w:t>
      </w:r>
    </w:p>
    <w:p w:rsidR="002E506C" w:rsidRPr="002E506C" w:rsidRDefault="002E506C" w:rsidP="002E50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06C">
        <w:rPr>
          <w:rFonts w:ascii="Times New Roman" w:hAnsi="Times New Roman" w:cs="Times New Roman"/>
          <w:sz w:val="24"/>
          <w:szCs w:val="24"/>
        </w:rPr>
        <w:lastRenderedPageBreak/>
        <w:t>Закон Республики Беларусь «О географических указаниях» от 17 июля 2002 г., № 127-3 // Национальный реестр правовых актов Республики Беларусь. - 2002. -№ 84. -2/876</w:t>
      </w:r>
      <w:proofErr w:type="gramStart"/>
      <w:r w:rsidRPr="002E50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E506C">
        <w:rPr>
          <w:rFonts w:ascii="Times New Roman" w:hAnsi="Times New Roman" w:cs="Times New Roman"/>
          <w:sz w:val="24"/>
          <w:szCs w:val="24"/>
        </w:rPr>
        <w:t xml:space="preserve"> 2004. - № 174. - 2/1068.</w:t>
      </w:r>
    </w:p>
    <w:p w:rsidR="002E506C" w:rsidRPr="002E506C" w:rsidRDefault="002E506C" w:rsidP="002E50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06C">
        <w:rPr>
          <w:rFonts w:ascii="Times New Roman" w:hAnsi="Times New Roman" w:cs="Times New Roman"/>
          <w:sz w:val="24"/>
          <w:szCs w:val="24"/>
        </w:rPr>
        <w:t>Закон Республики Беларусь «О патентах на изобретения, полезные модели, промышленные образцы» от 16 декабря 2002 г., № 160-3 // Национальный реестр пра</w:t>
      </w:r>
      <w:r w:rsidRPr="002E506C">
        <w:rPr>
          <w:rFonts w:ascii="Times New Roman" w:hAnsi="Times New Roman" w:cs="Times New Roman"/>
          <w:sz w:val="24"/>
          <w:szCs w:val="24"/>
        </w:rPr>
        <w:softHyphen/>
        <w:t>вовых актов Республики Беларусь. - 2003. - № 1. - 2/909; 2004. - № 174. - 2/1068.</w:t>
      </w:r>
    </w:p>
    <w:p w:rsidR="002E506C" w:rsidRPr="002E506C" w:rsidRDefault="002E506C" w:rsidP="002E50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06C">
        <w:rPr>
          <w:rFonts w:ascii="Times New Roman" w:hAnsi="Times New Roman" w:cs="Times New Roman"/>
          <w:sz w:val="24"/>
          <w:szCs w:val="24"/>
        </w:rPr>
        <w:t>Закон Республики Беларусь «О патентах на сорта растений» от 13 апреля 1995 г., №3725-ХН // Ведомости Верховного Совета Республики Беларусь. - 1995. -№ 19. - Ст. 235</w:t>
      </w:r>
      <w:proofErr w:type="gramStart"/>
      <w:r w:rsidRPr="002E50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E506C">
        <w:rPr>
          <w:rFonts w:ascii="Times New Roman" w:hAnsi="Times New Roman" w:cs="Times New Roman"/>
          <w:sz w:val="24"/>
          <w:szCs w:val="24"/>
        </w:rPr>
        <w:t xml:space="preserve"> Национальный реестр правовых актов Республики Беларусь. - 2001. -№ 67. - 2/791 ; 2004. - № 103. - 2/1040.</w:t>
      </w:r>
    </w:p>
    <w:p w:rsidR="002E506C" w:rsidRPr="002E506C" w:rsidRDefault="002E506C" w:rsidP="002E50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06C">
        <w:rPr>
          <w:rFonts w:ascii="Times New Roman" w:hAnsi="Times New Roman" w:cs="Times New Roman"/>
          <w:sz w:val="24"/>
          <w:szCs w:val="24"/>
        </w:rPr>
        <w:t>Закон Республики Беларусь «О правовой охране топологий интегральных микросхем» от 7 декабря 1998 г., № 214-3 // Ведомости Национального собрания Республики Беларусь.—1999.-№1.-Ст..3;-- Национальный реестр правовых актов Республики Беларусь.-2001.-№67.-2/791;2004.-№87.-2/109-35.</w:t>
      </w:r>
    </w:p>
    <w:p w:rsidR="002E506C" w:rsidRPr="00DB7CB1" w:rsidRDefault="002E506C" w:rsidP="002E5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06C" w:rsidRPr="00DB7CB1" w:rsidRDefault="002E506C" w:rsidP="002E5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06C" w:rsidRPr="00DB7CB1" w:rsidRDefault="002E506C" w:rsidP="002E5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06C" w:rsidRPr="00DB7CB1" w:rsidRDefault="002E506C" w:rsidP="002E5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603" w:rsidRDefault="00843603"/>
    <w:sectPr w:rsidR="0084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0B2C"/>
    <w:multiLevelType w:val="hybridMultilevel"/>
    <w:tmpl w:val="88F6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D2BAE"/>
    <w:multiLevelType w:val="hybridMultilevel"/>
    <w:tmpl w:val="FBB02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06C"/>
    <w:rsid w:val="002E506C"/>
    <w:rsid w:val="0084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3212</Characters>
  <Application>Microsoft Office Word</Application>
  <DocSecurity>0</DocSecurity>
  <Lines>26</Lines>
  <Paragraphs>7</Paragraphs>
  <ScaleCrop>false</ScaleCrop>
  <Company>Mediadrom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newcomputer</dc:creator>
  <cp:keywords/>
  <dc:description/>
  <cp:lastModifiedBy>newcomputer</cp:lastModifiedBy>
  <cp:revision>2</cp:revision>
  <cp:lastPrinted>2011-04-05T05:48:00Z</cp:lastPrinted>
  <dcterms:created xsi:type="dcterms:W3CDTF">2011-04-05T05:47:00Z</dcterms:created>
  <dcterms:modified xsi:type="dcterms:W3CDTF">2011-04-05T05:49:00Z</dcterms:modified>
</cp:coreProperties>
</file>