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5D8" w:rsidRDefault="005815D8" w:rsidP="005815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Вопросы к модулю №3</w:t>
      </w:r>
    </w:p>
    <w:p w:rsidR="005815D8" w:rsidRDefault="005815D8" w:rsidP="005815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284C">
        <w:rPr>
          <w:rFonts w:ascii="Times New Roman" w:hAnsi="Times New Roman" w:cs="Times New Roman"/>
          <w:b/>
          <w:bCs/>
          <w:sz w:val="28"/>
          <w:szCs w:val="28"/>
        </w:rPr>
        <w:t>по дисциплине «Микробиология пищевых производств» для студентов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 курса ИТФ</w:t>
      </w:r>
      <w:r w:rsidRPr="000E284C">
        <w:rPr>
          <w:rFonts w:ascii="Times New Roman" w:hAnsi="Times New Roman" w:cs="Times New Roman"/>
          <w:b/>
          <w:bCs/>
          <w:sz w:val="28"/>
          <w:szCs w:val="28"/>
        </w:rPr>
        <w:t xml:space="preserve"> специальности 1-49 01 </w:t>
      </w:r>
      <w:proofErr w:type="spellStart"/>
      <w:r w:rsidRPr="000E284C">
        <w:rPr>
          <w:rFonts w:ascii="Times New Roman" w:hAnsi="Times New Roman" w:cs="Times New Roman"/>
          <w:b/>
          <w:bCs/>
          <w:sz w:val="28"/>
          <w:szCs w:val="28"/>
        </w:rPr>
        <w:t>01</w:t>
      </w:r>
      <w:proofErr w:type="spellEnd"/>
      <w:r w:rsidRPr="000E284C">
        <w:rPr>
          <w:rFonts w:ascii="Times New Roman" w:hAnsi="Times New Roman" w:cs="Times New Roman"/>
          <w:b/>
          <w:bCs/>
          <w:sz w:val="28"/>
          <w:szCs w:val="28"/>
        </w:rPr>
        <w:t xml:space="preserve"> - «Технология хранения и переработки пищевого растительного сырья», специализация 1-49 01 </w:t>
      </w:r>
      <w:proofErr w:type="spellStart"/>
      <w:r w:rsidRPr="000E284C">
        <w:rPr>
          <w:rFonts w:ascii="Times New Roman" w:hAnsi="Times New Roman" w:cs="Times New Roman"/>
          <w:b/>
          <w:bCs/>
          <w:sz w:val="28"/>
          <w:szCs w:val="28"/>
        </w:rPr>
        <w:t>01</w:t>
      </w:r>
      <w:proofErr w:type="spellEnd"/>
      <w:r w:rsidRPr="000E28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E284C">
        <w:rPr>
          <w:rFonts w:ascii="Times New Roman" w:hAnsi="Times New Roman" w:cs="Times New Roman"/>
          <w:b/>
          <w:bCs/>
          <w:sz w:val="28"/>
          <w:szCs w:val="28"/>
        </w:rPr>
        <w:t>01</w:t>
      </w:r>
      <w:proofErr w:type="spellEnd"/>
      <w:r w:rsidRPr="000E284C">
        <w:rPr>
          <w:rFonts w:ascii="Times New Roman" w:hAnsi="Times New Roman" w:cs="Times New Roman"/>
          <w:b/>
          <w:bCs/>
          <w:sz w:val="28"/>
          <w:szCs w:val="28"/>
        </w:rPr>
        <w:t xml:space="preserve"> - «Технология хранения и переработки зерна»</w:t>
      </w:r>
    </w:p>
    <w:p w:rsidR="005815D8" w:rsidRDefault="005815D8" w:rsidP="005815D8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Понятие о патогенных микроорганизмах и их свойствах. Токсины и их природа. Вирулентность бактерий. 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Пищевые заболевания, передающиеся через пищевые продукты. Пищевые отравления и пищевые инфекции.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Роль отдельных пищевых продуктов в возникновении интоксикаций.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proofErr w:type="gramStart"/>
      <w:r>
        <w:rPr>
          <w:rFonts w:eastAsia="TimesNewRomanPSMT"/>
          <w:sz w:val="28"/>
          <w:szCs w:val="28"/>
        </w:rPr>
        <w:t>Пищевые</w:t>
      </w:r>
      <w:proofErr w:type="gramEnd"/>
      <w:r>
        <w:rPr>
          <w:rFonts w:eastAsia="TimesNewRomanPSMT"/>
          <w:sz w:val="28"/>
          <w:szCs w:val="28"/>
        </w:rPr>
        <w:t xml:space="preserve"> </w:t>
      </w:r>
      <w:proofErr w:type="spellStart"/>
      <w:r>
        <w:rPr>
          <w:rFonts w:eastAsia="TimesNewRomanPSMT"/>
          <w:sz w:val="28"/>
          <w:szCs w:val="28"/>
        </w:rPr>
        <w:t>токсикоинфекции</w:t>
      </w:r>
      <w:proofErr w:type="spellEnd"/>
      <w:r>
        <w:rPr>
          <w:rFonts w:eastAsia="TimesNewRomanPSMT"/>
          <w:sz w:val="28"/>
          <w:szCs w:val="28"/>
        </w:rPr>
        <w:t xml:space="preserve">. вызываемые сальмонеллами и условно-патогенными микроорганизмами. 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Роль пищевых продуктов в возникновении </w:t>
      </w:r>
      <w:proofErr w:type="spellStart"/>
      <w:r>
        <w:rPr>
          <w:rFonts w:eastAsia="TimesNewRomanPSMT"/>
          <w:sz w:val="28"/>
          <w:szCs w:val="28"/>
        </w:rPr>
        <w:t>токсикоинфекций</w:t>
      </w:r>
      <w:proofErr w:type="spellEnd"/>
      <w:r>
        <w:rPr>
          <w:rFonts w:eastAsia="TimesNewRomanPSMT"/>
          <w:sz w:val="28"/>
          <w:szCs w:val="28"/>
        </w:rPr>
        <w:t>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proofErr w:type="gramStart"/>
      <w:r>
        <w:rPr>
          <w:rFonts w:eastAsia="TimesNewRomanPSMT"/>
          <w:sz w:val="28"/>
          <w:szCs w:val="28"/>
        </w:rPr>
        <w:t xml:space="preserve">Пищевые инфекции: брюшной тиф, паратиф, дизентерия, холера, </w:t>
      </w:r>
      <w:proofErr w:type="spellStart"/>
      <w:r>
        <w:rPr>
          <w:rFonts w:eastAsia="TimesNewRomanPSMT"/>
          <w:sz w:val="28"/>
          <w:szCs w:val="28"/>
        </w:rPr>
        <w:t>бру-целлез</w:t>
      </w:r>
      <w:proofErr w:type="spellEnd"/>
      <w:r>
        <w:rPr>
          <w:rFonts w:eastAsia="TimesNewRomanPSMT"/>
          <w:sz w:val="28"/>
          <w:szCs w:val="28"/>
        </w:rPr>
        <w:t>, сибирская язва, ящур, туберкулез.</w:t>
      </w:r>
      <w:proofErr w:type="gramEnd"/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Причина возникновения пищевых заболеваний.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Профилактика пищевых заболеваний. 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Понятие о санитарно-показательных микроорганизмах.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Кишечная палочка и ее санитарно-показательное значение. 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Микробиологический контроль, как средство предупреждения пищевых заболеваний.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Пути попадания микроорганизмов в зерно. 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Микрофлора зерна - сапрофитные, фитопатогенные, патогенные микроорганизмы. Эпифитная микрофлора зерна. Травяная палочка как показатель свежести зерна. 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Полевые грибы и плесени хранения. 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Развитие и выживаемость сапрофитной микрофлоры в зависимости от продолжительности и условий хранения зерна. 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Способы консервации зерна: сушка, хранение в регулируемых газовых средах, </w:t>
      </w:r>
      <w:proofErr w:type="spellStart"/>
      <w:r>
        <w:rPr>
          <w:rFonts w:eastAsia="TimesNewRomanPSMT"/>
          <w:sz w:val="28"/>
          <w:szCs w:val="28"/>
        </w:rPr>
        <w:t>автоконсервирование</w:t>
      </w:r>
      <w:proofErr w:type="spellEnd"/>
      <w:r>
        <w:rPr>
          <w:rFonts w:eastAsia="TimesNewRomanPSMT"/>
          <w:sz w:val="28"/>
          <w:szCs w:val="28"/>
        </w:rPr>
        <w:t>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Понятие «вялого»  («медленного») </w:t>
      </w:r>
      <w:proofErr w:type="spellStart"/>
      <w:r>
        <w:rPr>
          <w:rFonts w:eastAsia="TimesNewRomanPSMT"/>
          <w:sz w:val="28"/>
          <w:szCs w:val="28"/>
        </w:rPr>
        <w:t>плесневения</w:t>
      </w:r>
      <w:proofErr w:type="spellEnd"/>
      <w:r>
        <w:rPr>
          <w:rFonts w:eastAsia="TimesNewRomanPSMT"/>
          <w:sz w:val="28"/>
          <w:szCs w:val="28"/>
        </w:rPr>
        <w:t>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Влияние сапрофитных микроорганизмов на семенные, продовольственные и фуражные качества зерна.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Роль микроорганизмов в процессах самосогревания зерна. Фитопатогенные микроорганизмы зерна. 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Важнейшие микозы зерна - разные виды головни, спорыньи, фузариозы. 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Влияние фитопатогенных грибов на качество зерна и продуктов его переработки.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Понятие о внутренней инфекции зерна.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Изменение микрофлоры зерна в процессе подготовки зерна к помолу.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 xml:space="preserve">Микрофлора муки и ее изменение в зависимости от продолжительности и условий хранения. 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Пороки муки, вызываемые микроорганизмами в процессе хранения.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Микроорганизмы зерна. Грибы зерновых продуктов. Головневые грибы, спорынья, фузариум.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Влияние микроорганизмов, на продовольственные качества зерна. Роль микроорганизмов в согревании зерна.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Микрофлора муки.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Микроорганизмы заквасок, применяющиеся при выпечке ржаного хлеба. Дрожжи и бактерии. Чистые культуры дрожжей и бактерии, применяемых для заквасок. Взаимоотношения, существующие между микроорганизмами в хлебных заквасках.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Микроорганизмы заквасок, применяемые при выпечке пшеничного хлеба. 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Прессованные, сушеные и жидкие дрожжи. Оценка физиологического состояния дрожжей.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Жидкие дрожжи. Микроорганизмы жидких заквасок. Преимущества и недостатки выпечки хлеба на жидких дрожжах. 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Вредители хлеба. Картофельная болезнь, возбудители и меры борьбы; меловая болезнь хлеба и ее возбудители.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</w:t>
      </w:r>
      <w:proofErr w:type="spellStart"/>
      <w:r>
        <w:rPr>
          <w:rFonts w:eastAsia="TimesNewRomanPSMT"/>
          <w:sz w:val="28"/>
          <w:szCs w:val="28"/>
        </w:rPr>
        <w:t>Плесневение</w:t>
      </w:r>
      <w:proofErr w:type="spellEnd"/>
      <w:r>
        <w:rPr>
          <w:rFonts w:eastAsia="TimesNewRomanPSMT"/>
          <w:sz w:val="28"/>
          <w:szCs w:val="28"/>
        </w:rPr>
        <w:t xml:space="preserve"> хлеба, его возбудители и меры борьбы. Пигментация хлеба.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Микроорганизмы кондитерского производства.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Микроорганизмы сырья, применяемого в кондитерском производстве.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Микрофлора молока, масла, яиц и яйцепродуктов, патоки и меда, </w:t>
      </w:r>
      <w:proofErr w:type="spellStart"/>
      <w:r>
        <w:rPr>
          <w:rFonts w:eastAsia="TimesNewRomanPSMT"/>
          <w:sz w:val="28"/>
          <w:szCs w:val="28"/>
        </w:rPr>
        <w:t>какаобобов</w:t>
      </w:r>
      <w:proofErr w:type="spellEnd"/>
      <w:r>
        <w:rPr>
          <w:rFonts w:eastAsia="TimesNewRomanPSMT"/>
          <w:sz w:val="28"/>
          <w:szCs w:val="28"/>
        </w:rPr>
        <w:t>, плодово-ягодных припасов.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Микрофлора кондитерских изделий. Пороки сырья и кондитерских изделий, вызываемые микроорганизмами.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Микроорганизмы макаронного производства. Микроорганизмы, вызывающие вспучивание и окраску макарон. Условия их развития и методы предохранения макарон от порчи. </w:t>
      </w:r>
    </w:p>
    <w:p w:rsidR="005815D8" w:rsidRDefault="005815D8" w:rsidP="005815D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Микроорганизмы пищевых концентратов. Условия их развития и влияние на качество продукции.</w:t>
      </w:r>
    </w:p>
    <w:p w:rsidR="005815D8" w:rsidRDefault="005815D8" w:rsidP="005815D8">
      <w:pPr>
        <w:rPr>
          <w:rFonts w:eastAsia="Times New Roman"/>
          <w:sz w:val="24"/>
          <w:szCs w:val="24"/>
        </w:rPr>
      </w:pPr>
    </w:p>
    <w:p w:rsidR="0020326A" w:rsidRDefault="0020326A"/>
    <w:sectPr w:rsidR="00203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0F6A"/>
    <w:multiLevelType w:val="hybridMultilevel"/>
    <w:tmpl w:val="EB5CC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815D8"/>
    <w:rsid w:val="0020326A"/>
    <w:rsid w:val="00581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5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8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mikro5</dc:creator>
  <cp:keywords/>
  <dc:description/>
  <cp:lastModifiedBy>mikro5</cp:lastModifiedBy>
  <cp:revision>3</cp:revision>
  <dcterms:created xsi:type="dcterms:W3CDTF">2022-04-19T10:11:00Z</dcterms:created>
  <dcterms:modified xsi:type="dcterms:W3CDTF">2022-04-19T10:11:00Z</dcterms:modified>
</cp:coreProperties>
</file>