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95" w:rsidRDefault="002C7E95" w:rsidP="002C7E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800000"/>
          <w:sz w:val="36"/>
          <w:szCs w:val="36"/>
        </w:rPr>
      </w:pPr>
      <w:r>
        <w:rPr>
          <w:rFonts w:ascii="Calibri" w:hAnsi="Calibri" w:cs="Calibri"/>
          <w:b/>
          <w:bCs/>
          <w:color w:val="800000"/>
          <w:sz w:val="36"/>
          <w:szCs w:val="36"/>
        </w:rPr>
        <w:t>Тесты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Продуктом, как объектом изобретения являются: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устройство;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способы, направленные на изменение состояния предметов без получения конкретных продуктов;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топологии интегральных микросхем;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правила и методы игр.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Исключительное право на результат интеллектуальной деятельности или на средства индивидуализации является: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обязательственным;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личным неимущественным;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имущественным;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вещным.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3.Патент на изобретение действует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заявки до истечения: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20 лет;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15 лет;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10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пяти лет.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К  имущественным правам автора относится право на</w:t>
      </w:r>
      <w:proofErr w:type="gramStart"/>
      <w:r>
        <w:rPr>
          <w:rFonts w:ascii="Calibri" w:hAnsi="Calibri" w:cs="Calibri"/>
        </w:rPr>
        <w:t xml:space="preserve"> :</w:t>
      </w:r>
      <w:proofErr w:type="gramEnd"/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опубликование произведения;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воспроизведение произведения;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перевод произведения;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переработку произведения.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Не регистрируются  в качестве товарных знаков обозначения: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изобразительные;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объемные;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комбинации изобразительных и объемных знаков;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воспроизводящие промышленные образцы, права на которые принадлежат другим лицам.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Заявка на выдачу  на изобретение включает в себя: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 формулу;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полный комплект изображений;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 эргономическую схему;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 конфекционную карту.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К элементам произведения, охраняемым законом, относятся: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тема произведения;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материал произведения;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сюжетное ядро произведения;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произведение в целом.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Под правом авторства понимается возможность  </w:t>
      </w:r>
      <w:proofErr w:type="spellStart"/>
      <w:r>
        <w:rPr>
          <w:rFonts w:ascii="Calibri" w:hAnsi="Calibri" w:cs="Calibri"/>
        </w:rPr>
        <w:t>патентообладателя</w:t>
      </w:r>
      <w:proofErr w:type="spellEnd"/>
      <w:r>
        <w:rPr>
          <w:rFonts w:ascii="Calibri" w:hAnsi="Calibri" w:cs="Calibri"/>
        </w:rPr>
        <w:t>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 использовать объект патентных прав под своим именем;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определить момент и способ ознакомления общества с запатентованным объектом патентных прав;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 отозвать  заявку на выдачу патента;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все указанное в п. «б» и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Полезной модели   предоставляется правовая охрана, если она: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промышленно </w:t>
      </w:r>
      <w:proofErr w:type="gramStart"/>
      <w:r>
        <w:rPr>
          <w:rFonts w:ascii="Calibri" w:hAnsi="Calibri" w:cs="Calibri"/>
        </w:rPr>
        <w:t>применима</w:t>
      </w:r>
      <w:proofErr w:type="gramEnd"/>
      <w:r>
        <w:rPr>
          <w:rFonts w:ascii="Calibri" w:hAnsi="Calibri" w:cs="Calibri"/>
        </w:rPr>
        <w:t>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имеет изобретательский уровень;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очевидна;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всё указанное в п. «б» и 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Исключительное право на произведение действует в течение жизни автора и после его смерти в течение: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20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35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50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70 лет.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Патент на изобретение действует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заявки до истечения: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20 лет;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15 лет;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10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пяти лет.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Патент на промышленный образец действует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заявки до истечения: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10 лет;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15 лет;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50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70  лет.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13. Промышленному образцу предоставляется правовая охрана, если оно: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оригинален;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имеет изобретательский уровень;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промышленно применимо;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всё указанное в п. «б» и 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Патент на полезную модель  действует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заявки до истечения: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пяти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10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20 лет;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50 лет.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 К полезным моделям относятся: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конструктивное выполнение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оизводства и предметов потребления;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решения, касающиеся только внешнего вида изделия;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топологии интегральных микросхем;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продукты и способы.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16. Изобретению  предоставляется правовая охрана, если оно: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имеет изобретательский уровень;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оригинально;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очевидно;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всё указанное в п. «б» и 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Полный классификационный индекс Международной патентной классификации состоит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: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комбинации символов, используемых для обозначения раздела, класса, основной группы;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комбинации символов, используемых для обозначения раздела, основной группы или подгруппы; 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комбинации символов, используемых для обозначения раздела, класса, подкласса и основной группы или подгруппы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18. Патент на изобретение – это документ: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удостоверяющий: приоритет изобретения, авторство и исключительное право на изобретение;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 удостоверяющий: приоритет изобретения и авторство; 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удостоверяющий: приоритет изобретения и исключительное право на изобретение.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19. Патентоспособность технического решения -  это: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юридическое свойство объекта, определяющее его способность охраняться патентом на территории конкретной страны в течение срока действия патента;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юридическое свойство объекта, определяющее его способность охраняться патентом на территории конкретной страны;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юридическое свойство объекта, определяющее его способность охраняться патентом в течение срока действия патента.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20. Какие критерии характеризуют патентоспособность изобретения: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новизна, изобретательский уровень и промышленная применимость; 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новизна и промышленная применимость;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изобретательский уровень и промышленная применимость.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Назовите отличия  формулы изобретения от реферата: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формула изобретения это краткая словесная характеристика объекта, выраженная через признаки, а реферат – краткое изложение сущности изобретения и его технический эффект;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формула изобретения это краткая словесная характеристика объекта, а реферат – краткое изложение сущности изобретения;  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формула изобретения это словесная характеристика объекта, а реферат – изложение сущности изобретения.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22. Неправомерное использование  товарного знака влечет за собой ответственность: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гражданскую и административную;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уголовную и административную;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гражданскую и уголовную;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административную.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К  видам  имущественных  прав  </w:t>
      </w:r>
      <w:proofErr w:type="spellStart"/>
      <w:r>
        <w:rPr>
          <w:rFonts w:ascii="Calibri" w:hAnsi="Calibri" w:cs="Calibri"/>
        </w:rPr>
        <w:t>патентообладателя</w:t>
      </w:r>
      <w:proofErr w:type="spellEnd"/>
      <w:r>
        <w:rPr>
          <w:rFonts w:ascii="Calibri" w:hAnsi="Calibri" w:cs="Calibri"/>
        </w:rPr>
        <w:t xml:space="preserve">  относится: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 право по распоряжению патентом;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право  на подачу заявки на выдачу патента;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право  на отзыв заявки на выдачу патента;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все указанное в п. «б» и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24. Право на  товарный  знак действует в течение: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10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15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20 лет;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50 лет.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25. Объектами исключительных прав  являются  следующие результаты интеллектуальной деятельности: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произведение народного творчества;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сообщение о событиях и фактах в газете и по радио;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произведение науки,  литературы и искусства;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перевод текста Конституции любого государства.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26. Право авторства, право на имя и другие личные неимущественные права автора: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передаются по наследству;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передаются по лицензионному договору;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передаются по договору о передаче исключительного права;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неотчуждаемы.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 Промышленному образцу предоставляется правовая охрана, если оно: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оригинален;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имеет изобретательский уровень;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промышленно применимо;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всё указанное в п. «б» и 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28. Объектами прав на селекционное достижение могут являться: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 штаммы культурных клеток растений и животных;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сорта растений и породы животных;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способ выведения нового сорта растений и новой породы животных;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штамм микроорганизма.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29. Авторское право в объективном смысле - совокупность правовых норм, регулирующих имущественные и личные неимущественные отношения по поводу создания и использования: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произведений науки, литературы или искусства;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нового вещества;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новой культуры клеток растений;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новой культуры клеток животных.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30. К полезным моделям относятся: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конструктивное выполнение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оизводства и предметов потребления;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решения, касающиеся только внешнего вида изделия;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топологии интегральных микросхем;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продукты и способы.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 Обладатель исключительного  права на товарный знак может принадлежать использовать этот знак другому лицу по договору: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 дарения;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купли-продажи;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лицензионному;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аренды.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32. Авторское право в субъективном  смысле – это имущественные и неимущественные  права конкретного лица, создавшего: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новое оригинальное произведение науки, литературы или искусства;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новые штаммы микроорганизмов;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новые оригинальные топологии интегральных микросхем;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новое устройство.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33. Изобретению  предоставляется правовая охрана, если оно: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имеет изобретательский уровень;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оригинально;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очевидно;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всё указанное в п. «б» и 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34. Исключительное  право на товарный знак является: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 обязательственным;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личным имущественным;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 имущественным;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вещным.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Авторские права не распространяются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неопубликованные произведения, существующие в письменной форме;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произведения, обнародованные в устной  форме, если они доведены до сведения неопределенного круга лиц;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неопубликованные произведения, существующие в  форме изображения;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открытия.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36. К видам личных неимущественных  прав авторов изобретений относится: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 право на подачу заявки на выдачу патента;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 право использования объекта промышленной собственности;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 право уступки патентных прав;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 право выдачи разрешений на использование запатентованного объекта.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37. Полезной модели   предоставляется правовая охрана, если она: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промышленно </w:t>
      </w:r>
      <w:proofErr w:type="gramStart"/>
      <w:r>
        <w:rPr>
          <w:rFonts w:ascii="Calibri" w:hAnsi="Calibri" w:cs="Calibri"/>
        </w:rPr>
        <w:t>применима</w:t>
      </w:r>
      <w:proofErr w:type="gramEnd"/>
      <w:r>
        <w:rPr>
          <w:rFonts w:ascii="Calibri" w:hAnsi="Calibri" w:cs="Calibri"/>
        </w:rPr>
        <w:t>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имеет изобретательский уровень; 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очевидна;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всё указанное в п. «б» и  «в».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38. Авторские права на  интервью принадлежат лицу: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давшему интервью и проводившему его;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давшему и  организовавшему интервью;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проводившему  интервью и оказавшему техническое содействие в его произведении;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организовавшему  интервью и оказавшему техническое содействие в его проведении.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39. В порядке наследования переходят авторские права: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право авторства;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право на обнародование произведения;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право на имя;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право на защиту репутации автора.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40. К объектам права промышленной собственности относятся: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а) изобретения;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б) полезные модели;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в) промышленные образцы;</w:t>
      </w:r>
    </w:p>
    <w:p w:rsidR="002C7E95" w:rsidRDefault="002C7E95" w:rsidP="002C7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г) все выше перечисленные.</w:t>
      </w:r>
    </w:p>
    <w:p w:rsidR="00D72F93" w:rsidRDefault="00D72F93"/>
    <w:sectPr w:rsidR="00D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E95"/>
    <w:rsid w:val="002C7E95"/>
    <w:rsid w:val="00D7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7464</Characters>
  <Application>Microsoft Office Word</Application>
  <DocSecurity>0</DocSecurity>
  <Lines>62</Lines>
  <Paragraphs>17</Paragraphs>
  <ScaleCrop>false</ScaleCrop>
  <Company>Mediadrom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newcomputer</dc:creator>
  <cp:keywords/>
  <dc:description/>
  <cp:lastModifiedBy>newcomputer</cp:lastModifiedBy>
  <cp:revision>2</cp:revision>
  <cp:lastPrinted>2011-04-05T05:40:00Z</cp:lastPrinted>
  <dcterms:created xsi:type="dcterms:W3CDTF">2011-04-05T05:39:00Z</dcterms:created>
  <dcterms:modified xsi:type="dcterms:W3CDTF">2011-04-05T05:41:00Z</dcterms:modified>
</cp:coreProperties>
</file>