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3F" w:rsidRDefault="000B003F" w:rsidP="00EE4E64">
      <w:pPr>
        <w:widowControl w:val="0"/>
        <w:tabs>
          <w:tab w:val="left" w:pos="1260"/>
          <w:tab w:val="left" w:pos="1440"/>
        </w:tabs>
        <w:jc w:val="center"/>
        <w:rPr>
          <w:b/>
          <w:bCs/>
        </w:rPr>
      </w:pPr>
      <w:r w:rsidRPr="0048684B">
        <w:rPr>
          <w:b/>
          <w:bCs/>
        </w:rPr>
        <w:t xml:space="preserve">ВОПРОСЫ К </w:t>
      </w:r>
      <w:r>
        <w:rPr>
          <w:b/>
          <w:bCs/>
        </w:rPr>
        <w:t>ЗАЧЕТ</w:t>
      </w:r>
      <w:r w:rsidRPr="0048684B">
        <w:rPr>
          <w:b/>
          <w:bCs/>
        </w:rPr>
        <w:t>У</w:t>
      </w:r>
    </w:p>
    <w:p w:rsidR="000B003F" w:rsidRPr="0048684B" w:rsidRDefault="000B003F" w:rsidP="00EE4E64">
      <w:pPr>
        <w:widowControl w:val="0"/>
        <w:tabs>
          <w:tab w:val="left" w:pos="1260"/>
          <w:tab w:val="left" w:pos="1440"/>
        </w:tabs>
        <w:jc w:val="center"/>
        <w:rPr>
          <w:b/>
          <w:bCs/>
        </w:rPr>
      </w:pPr>
      <w:r>
        <w:rPr>
          <w:b/>
          <w:bCs/>
        </w:rPr>
        <w:t>По дисциплине «Бухгалтерский учет»</w:t>
      </w:r>
      <w:r w:rsidRPr="0048684B">
        <w:rPr>
          <w:b/>
          <w:bCs/>
        </w:rPr>
        <w:t>:</w:t>
      </w:r>
    </w:p>
    <w:p w:rsidR="000B003F" w:rsidRPr="0049610D" w:rsidRDefault="000B003F" w:rsidP="00D15737">
      <w:pPr>
        <w:numPr>
          <w:ilvl w:val="0"/>
          <w:numId w:val="1"/>
        </w:numPr>
        <w:tabs>
          <w:tab w:val="left" w:pos="426"/>
          <w:tab w:val="left" w:pos="1260"/>
          <w:tab w:val="left" w:pos="1440"/>
        </w:tabs>
        <w:ind w:left="0" w:firstLine="0"/>
        <w:jc w:val="both"/>
      </w:pPr>
      <w:r w:rsidRPr="0049610D">
        <w:t xml:space="preserve">Общее понятие о хозяйственном учёте. Требования, предъявляемые к хозяйственному учёту.  Измерители, применяемые в учёте. </w:t>
      </w:r>
    </w:p>
    <w:p w:rsidR="000B003F" w:rsidRPr="0049610D" w:rsidRDefault="000B003F" w:rsidP="00D15737">
      <w:pPr>
        <w:numPr>
          <w:ilvl w:val="0"/>
          <w:numId w:val="1"/>
        </w:numPr>
        <w:tabs>
          <w:tab w:val="left" w:pos="426"/>
          <w:tab w:val="left" w:pos="1260"/>
          <w:tab w:val="left" w:pos="1440"/>
        </w:tabs>
        <w:ind w:left="0" w:firstLine="0"/>
        <w:jc w:val="both"/>
      </w:pPr>
      <w:r w:rsidRPr="0049610D">
        <w:t xml:space="preserve">Виды хозяйственного учёта: оперативно-технический, бухгалтерский, статистический. Виды бухгалтерского учёта: финансовый и управленческий. </w:t>
      </w:r>
    </w:p>
    <w:p w:rsidR="000B003F" w:rsidRPr="0049610D" w:rsidRDefault="000B003F" w:rsidP="00D15737">
      <w:pPr>
        <w:numPr>
          <w:ilvl w:val="0"/>
          <w:numId w:val="1"/>
        </w:numPr>
        <w:tabs>
          <w:tab w:val="left" w:pos="426"/>
          <w:tab w:val="left" w:pos="1260"/>
          <w:tab w:val="left" w:pos="1440"/>
        </w:tabs>
        <w:ind w:left="0" w:firstLine="0"/>
        <w:jc w:val="both"/>
      </w:pPr>
      <w:r w:rsidRPr="0049610D">
        <w:t xml:space="preserve">Предмет бухгалтерского учёта. </w:t>
      </w:r>
    </w:p>
    <w:p w:rsidR="000B003F" w:rsidRPr="0049610D" w:rsidRDefault="000B003F" w:rsidP="00D15737">
      <w:pPr>
        <w:numPr>
          <w:ilvl w:val="0"/>
          <w:numId w:val="1"/>
        </w:numPr>
        <w:tabs>
          <w:tab w:val="left" w:pos="426"/>
          <w:tab w:val="left" w:pos="1260"/>
          <w:tab w:val="left" w:pos="1440"/>
        </w:tabs>
        <w:ind w:left="0" w:firstLine="0"/>
        <w:jc w:val="both"/>
      </w:pPr>
      <w:r w:rsidRPr="0049610D">
        <w:t xml:space="preserve">Классификация средств предприятия и источников их образования.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Понятие о методе бухгалтерского учёта. Элементы метода бухгалтерского учёта.</w:t>
      </w:r>
    </w:p>
    <w:p w:rsidR="000B003F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Понятие, общая характеристика бухгалтерского баланса, виды бухгалтерских балансов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Отчётность предприятия. Виды отчётности и их характеристика.</w:t>
      </w:r>
      <w:r w:rsidRPr="0049610D">
        <w:rPr>
          <w:sz w:val="24"/>
        </w:rPr>
        <w:tab/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Понятие о счетах бухгалтерского учёта. Сущность и строение счетов бухгалтерского учёта. Активные</w:t>
      </w:r>
      <w:r>
        <w:rPr>
          <w:sz w:val="24"/>
        </w:rPr>
        <w:t>,  пассивные, активно-пассивные</w:t>
      </w:r>
      <w:r w:rsidRPr="0049610D">
        <w:rPr>
          <w:sz w:val="24"/>
        </w:rPr>
        <w:t xml:space="preserve"> счета.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Синтетические и аналитические счета, их назначение и взаимосвязь. Понятие субсчета.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Система счетов бухгалтерского учёта. Классификация счетов по назначению и структуре, по экономическому содержанию.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 План счетов бухгалтерского учёта: назначение, роль и структура</w:t>
      </w:r>
      <w:r w:rsidRPr="0049610D">
        <w:rPr>
          <w:b/>
          <w:bCs/>
          <w:sz w:val="24"/>
        </w:rPr>
        <w:t>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 Понятие о бухгалтерских документах. Экономическое и правовое знач</w:t>
      </w:r>
      <w:r>
        <w:rPr>
          <w:sz w:val="24"/>
        </w:rPr>
        <w:t xml:space="preserve">ение бухгалтерских документов. </w:t>
      </w:r>
      <w:r w:rsidRPr="0049610D">
        <w:rPr>
          <w:sz w:val="24"/>
        </w:rPr>
        <w:t xml:space="preserve">Реквизиты бухгалтерских документов и требования к порядку заполнения документов.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Понятие инвентаризации. Её виды и порядок проведения.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Понятие учётных регистров. Классификация учётных регистров: по форме, по назначению, по объёму содержания.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Формы бухгалтерского учёта, их понятие и основные признаки, определяющие форму бухгалтерского учёта.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Принципы и задачи организации бухгалтерского учёта. Особенности организации бухгалтерского учёта, связанные со спецификой сельскохозяйственного производства.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кассовых операций.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Особенности учёта денежных средств на расчётном счёте в банке.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Особенности учёта денежных средств на валютном счёте в банке.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Формы и виды безналичных расчётов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расчётов с подотчётными лицами.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расчётов с поставщиками и подрядчиками, с покупателями и заказчиками. </w:t>
      </w:r>
    </w:p>
    <w:p w:rsidR="000B003F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расчётов по налогам и сборам.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расчётов по социальному страхованию и обеспечению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расчётов с персоналом по прочим операциям.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расчётов с раз</w:t>
      </w:r>
      <w:r>
        <w:rPr>
          <w:sz w:val="24"/>
        </w:rPr>
        <w:t>ными дебиторами и кредиторами.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Организация складского хозяйства. Учёт товарно-материальных ценностей на складе. Документальное оформление движения товарно-материальных ценностей на складе.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производственных запасов,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Инвентаризация производственных запасов и готовой продукции. Отражение результатов инвентаризации в регистрах учёта.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Документация по учёту движения животных. Учёт животных на выращивании и откорме на ферме.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учёта животных на выращивании и откорме.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Экономическое содержание вл</w:t>
      </w:r>
      <w:r w:rsidR="0075317E">
        <w:rPr>
          <w:sz w:val="24"/>
        </w:rPr>
        <w:t>ожений в долгосрочные</w:t>
      </w:r>
      <w:r>
        <w:rPr>
          <w:sz w:val="24"/>
        </w:rPr>
        <w:t xml:space="preserve"> активы. </w:t>
      </w:r>
      <w:r w:rsidRPr="0049610D">
        <w:rPr>
          <w:sz w:val="24"/>
        </w:rPr>
        <w:t>Понятие основных средств и нематериальных активов. Их классификация, оценка и задачи учёта.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нематериальных активов. Амортизация нематериальных активов.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Док</w:t>
      </w:r>
      <w:r>
        <w:rPr>
          <w:sz w:val="24"/>
        </w:rPr>
        <w:t xml:space="preserve">ументальное </w:t>
      </w:r>
      <w:r w:rsidRPr="0049610D">
        <w:rPr>
          <w:sz w:val="24"/>
        </w:rPr>
        <w:t>оформление движения основных средств.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основных средств.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Амортизации основных средств, её сущность и способы начисления. Синтетический и аналитический учёт амортизации.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затрат по формированию основного стада.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затрат по закладке и выращиванию многолетних насаждений.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Сущность заработной платы в условиях товарно-денежных отношений. Формы и системы оплаты труда. Единая тарифная система оплаты труда.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lastRenderedPageBreak/>
        <w:t>Состав и характеристика фонда заработной платы.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Первичные документы по учёту рабочего времени, выработки и начислению заработной платы.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Принципы начисления основной и дополнительной заработной платы, оплаты за время очередного отпуска, пособий по временной нетрудоспособности и прочих выплат.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Виды и учёт удержаний из заработной платы.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Синтетический и аналитический учёт р</w:t>
      </w:r>
      <w:r>
        <w:rPr>
          <w:sz w:val="24"/>
        </w:rPr>
        <w:t xml:space="preserve">асчётов с персоналом по оплате </w:t>
      </w:r>
      <w:r w:rsidRPr="0049610D">
        <w:rPr>
          <w:sz w:val="24"/>
        </w:rPr>
        <w:t>труда.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Значение учёта затрат в системе управления производства. Классификация затрат, задачи  и общие принципы их учёта.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 Классификация затрат по статьям.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Вспомогательные производства, их виды и назначение. Учёт затрат и услуг вспомогательных производств.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затрат по содержанию и эксплуатации машинно-тракторного парка, сельскохозяй</w:t>
      </w:r>
      <w:r>
        <w:rPr>
          <w:sz w:val="24"/>
        </w:rPr>
        <w:t xml:space="preserve">ственных машин и комбайнов. </w:t>
      </w:r>
    </w:p>
    <w:p w:rsidR="000B003F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Учёт расходов по управлению и организации производства.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Первичный учёт затрат в растениеводстве.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затрат и выхода продукции растениеводства.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Исчисление фактической себестоимости основных видов продукции растениеводства (зернопроизводства, льноводства, картофелеводства)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Первичный учёт затрат в животноводстве.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затрат и выхода продукции животноводства.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Исчисление фактической себестоимости основных видов продукции животноводства.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Определение и с</w:t>
      </w:r>
      <w:r>
        <w:rPr>
          <w:sz w:val="24"/>
        </w:rPr>
        <w:t>писание калькуляционных разниц</w:t>
      </w:r>
      <w:r w:rsidRPr="00602142">
        <w:rPr>
          <w:sz w:val="24"/>
        </w:rPr>
        <w:t>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затрат и выхода продукции промышленных производств.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Учёт затрат и услуг</w:t>
      </w:r>
      <w:r>
        <w:rPr>
          <w:sz w:val="24"/>
        </w:rPr>
        <w:t xml:space="preserve"> в обслуживающих производствах </w:t>
      </w:r>
      <w:r w:rsidRPr="0049610D">
        <w:rPr>
          <w:sz w:val="24"/>
        </w:rPr>
        <w:t>хозяйствах.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Документальное оформление реализации продукции, работ, услуг.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Особенности учёта реализации прочих активов: товарно-материальных ценностей, основных средств, нематериальных активов.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Синт</w:t>
      </w:r>
      <w:r>
        <w:rPr>
          <w:sz w:val="24"/>
        </w:rPr>
        <w:t xml:space="preserve">етический и аналитический учёт </w:t>
      </w:r>
      <w:r w:rsidRPr="0049610D">
        <w:rPr>
          <w:sz w:val="24"/>
        </w:rPr>
        <w:t xml:space="preserve">отгрузки и реализации продукции.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Определение и списание результатов от реализации продукции.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Сущность прибыли и понятие финансовых результато</w:t>
      </w:r>
      <w:r>
        <w:rPr>
          <w:sz w:val="24"/>
        </w:rPr>
        <w:t xml:space="preserve">в, </w:t>
      </w:r>
      <w:r w:rsidRPr="0049610D">
        <w:rPr>
          <w:sz w:val="24"/>
        </w:rPr>
        <w:t xml:space="preserve">задачи их учёта.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>Состав, характеристика и учёт операционных доходов и расходов. Состав, характе</w:t>
      </w:r>
      <w:r>
        <w:rPr>
          <w:sz w:val="24"/>
        </w:rPr>
        <w:t xml:space="preserve">ристика и учёт </w:t>
      </w:r>
      <w:r w:rsidRPr="0049610D">
        <w:rPr>
          <w:sz w:val="24"/>
        </w:rPr>
        <w:t>доходов и расходов</w:t>
      </w:r>
      <w:r>
        <w:rPr>
          <w:sz w:val="24"/>
        </w:rPr>
        <w:t xml:space="preserve"> по текущей, инвестиционной и финансовой деятельности</w:t>
      </w:r>
      <w:r w:rsidRPr="0049610D">
        <w:rPr>
          <w:sz w:val="24"/>
        </w:rPr>
        <w:t xml:space="preserve">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Доходы будущих периодов, их состав и порядок отражения в учёте.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Синтетический и аналитический учёт прибылей и убытков. </w:t>
      </w:r>
    </w:p>
    <w:p w:rsidR="000B003F" w:rsidRPr="0049610D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49610D">
        <w:rPr>
          <w:sz w:val="24"/>
        </w:rPr>
        <w:t xml:space="preserve">Порядок формирования и учёт уставного капитала </w:t>
      </w:r>
    </w:p>
    <w:p w:rsidR="000B003F" w:rsidRPr="00B45FFE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sz w:val="24"/>
        </w:rPr>
      </w:pPr>
      <w:r w:rsidRPr="00B45FFE">
        <w:rPr>
          <w:sz w:val="24"/>
        </w:rPr>
        <w:t xml:space="preserve">Порядок формирования и учёт </w:t>
      </w:r>
      <w:r>
        <w:rPr>
          <w:sz w:val="24"/>
        </w:rPr>
        <w:t>резервного и добавочного капитала</w:t>
      </w:r>
      <w:r w:rsidRPr="00B45FFE">
        <w:rPr>
          <w:sz w:val="24"/>
        </w:rPr>
        <w:t xml:space="preserve">. Понятие и виды целевого финансирования. Учёт целевого финансирования. </w:t>
      </w:r>
    </w:p>
    <w:p w:rsidR="000B003F" w:rsidRPr="00B45FFE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bCs/>
          <w:sz w:val="24"/>
        </w:rPr>
      </w:pPr>
      <w:r w:rsidRPr="00B45FFE">
        <w:rPr>
          <w:bCs/>
          <w:sz w:val="24"/>
        </w:rPr>
        <w:t xml:space="preserve">Понятие кредитов и займов. Их классификация. Задачи и объекты учёта. </w:t>
      </w:r>
    </w:p>
    <w:p w:rsidR="000B003F" w:rsidRPr="00B45FFE" w:rsidRDefault="000B003F" w:rsidP="00D15737">
      <w:pPr>
        <w:pStyle w:val="3"/>
        <w:numPr>
          <w:ilvl w:val="0"/>
          <w:numId w:val="1"/>
        </w:numPr>
        <w:tabs>
          <w:tab w:val="left" w:pos="426"/>
          <w:tab w:val="left" w:pos="540"/>
          <w:tab w:val="left" w:pos="1260"/>
          <w:tab w:val="left" w:pos="1440"/>
        </w:tabs>
        <w:spacing w:after="0"/>
        <w:ind w:left="0" w:firstLine="0"/>
        <w:jc w:val="both"/>
        <w:rPr>
          <w:bCs/>
          <w:sz w:val="24"/>
        </w:rPr>
      </w:pPr>
      <w:r w:rsidRPr="00B45FFE">
        <w:rPr>
          <w:bCs/>
          <w:sz w:val="24"/>
        </w:rPr>
        <w:t xml:space="preserve">Учёт краткосрочных кредитов и займов. Учёт долгосрочных кредитов и займов. </w:t>
      </w:r>
    </w:p>
    <w:p w:rsidR="000B003F" w:rsidRPr="00E51C3D" w:rsidRDefault="000B003F" w:rsidP="00D15737">
      <w:pPr>
        <w:ind w:firstLine="708"/>
        <w:jc w:val="both"/>
      </w:pPr>
    </w:p>
    <w:p w:rsidR="000B003F" w:rsidRPr="00E51C3D" w:rsidRDefault="000B003F" w:rsidP="00D15737">
      <w:pPr>
        <w:ind w:firstLine="708"/>
        <w:jc w:val="both"/>
      </w:pPr>
    </w:p>
    <w:p w:rsidR="000B003F" w:rsidRDefault="000B003F"/>
    <w:sectPr w:rsidR="000B003F" w:rsidSect="0040539E">
      <w:pgSz w:w="11906" w:h="16838"/>
      <w:pgMar w:top="851" w:right="360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7BF"/>
    <w:multiLevelType w:val="hybridMultilevel"/>
    <w:tmpl w:val="936C0BE8"/>
    <w:lvl w:ilvl="0" w:tplc="05C0E57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37"/>
    <w:rsid w:val="000B003F"/>
    <w:rsid w:val="002059B7"/>
    <w:rsid w:val="002F01DF"/>
    <w:rsid w:val="003D07D0"/>
    <w:rsid w:val="0040539E"/>
    <w:rsid w:val="00442F1E"/>
    <w:rsid w:val="0048684B"/>
    <w:rsid w:val="0049610D"/>
    <w:rsid w:val="004A1DA2"/>
    <w:rsid w:val="004A7EB3"/>
    <w:rsid w:val="00602142"/>
    <w:rsid w:val="0075317E"/>
    <w:rsid w:val="00AF6524"/>
    <w:rsid w:val="00B45FFE"/>
    <w:rsid w:val="00D15737"/>
    <w:rsid w:val="00E51C3D"/>
    <w:rsid w:val="00EE4E64"/>
    <w:rsid w:val="00F7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157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15737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861</Words>
  <Characters>4913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fbu-319</cp:lastModifiedBy>
  <cp:revision>4</cp:revision>
  <cp:lastPrinted>2010-11-12T06:46:00Z</cp:lastPrinted>
  <dcterms:created xsi:type="dcterms:W3CDTF">2010-11-11T18:30:00Z</dcterms:created>
  <dcterms:modified xsi:type="dcterms:W3CDTF">2012-11-02T05:10:00Z</dcterms:modified>
</cp:coreProperties>
</file>